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945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1"/>
        <w:gridCol w:w="1962"/>
        <w:gridCol w:w="4181"/>
      </w:tblGrid>
      <w:tr w:rsidR="00FC4B15" w:rsidRPr="005A47B6" w14:paraId="4EDF8C0B" w14:textId="77777777" w:rsidTr="00CC49FF">
        <w:trPr>
          <w:trHeight w:val="426"/>
        </w:trPr>
        <w:tc>
          <w:tcPr>
            <w:tcW w:w="3311" w:type="dxa"/>
            <w:vMerge w:val="restart"/>
            <w:tcBorders>
              <w:right w:val="single" w:sz="4" w:space="0" w:color="808285"/>
            </w:tcBorders>
          </w:tcPr>
          <w:p w14:paraId="2C92A853" w14:textId="77777777" w:rsidR="00FC4B15" w:rsidRPr="005A47B6" w:rsidRDefault="00FC4B15" w:rsidP="000646CD">
            <w:pPr>
              <w:spacing w:after="0" w:line="240" w:lineRule="auto"/>
              <w:rPr>
                <w:rFonts w:ascii="Fira Sans Light" w:hAnsi="Fira Sans Light"/>
                <w:noProof/>
                <w:sz w:val="24"/>
                <w:szCs w:val="24"/>
                <w:lang w:eastAsia="en-GB"/>
              </w:rPr>
            </w:pPr>
            <w:r w:rsidRPr="005A47B6">
              <w:rPr>
                <w:rFonts w:ascii="Fira Sans Light" w:hAnsi="Fira Sans Light"/>
                <w:noProof/>
                <w:sz w:val="24"/>
                <w:szCs w:val="24"/>
                <w:lang w:eastAsia="en-GB"/>
              </w:rPr>
              <w:drawing>
                <wp:inline distT="0" distB="0" distL="0" distR="0" wp14:anchorId="23E9A1B8" wp14:editId="6A6387C2">
                  <wp:extent cx="1714500" cy="1777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ENIX Logo 2017 L - cropped.jpg"/>
                          <pic:cNvPicPr/>
                        </pic:nvPicPr>
                        <pic:blipFill rotWithShape="1">
                          <a:blip r:embed="rId11">
                            <a:extLst>
                              <a:ext uri="{28A0092B-C50C-407E-A947-70E740481C1C}">
                                <a14:useLocalDpi xmlns:a14="http://schemas.microsoft.com/office/drawing/2010/main" val="0"/>
                              </a:ext>
                            </a:extLst>
                          </a:blip>
                          <a:srcRect l="3705" r="5230"/>
                          <a:stretch/>
                        </pic:blipFill>
                        <pic:spPr bwMode="auto">
                          <a:xfrm>
                            <a:off x="0" y="0"/>
                            <a:ext cx="1715419" cy="1778318"/>
                          </a:xfrm>
                          <a:prstGeom prst="rect">
                            <a:avLst/>
                          </a:prstGeom>
                          <a:ln>
                            <a:noFill/>
                          </a:ln>
                          <a:extLst>
                            <a:ext uri="{53640926-AAD7-44D8-BBD7-CCE9431645EC}">
                              <a14:shadowObscured xmlns:a14="http://schemas.microsoft.com/office/drawing/2010/main"/>
                            </a:ext>
                          </a:extLst>
                        </pic:spPr>
                      </pic:pic>
                    </a:graphicData>
                  </a:graphic>
                </wp:inline>
              </w:drawing>
            </w:r>
          </w:p>
        </w:tc>
        <w:tc>
          <w:tcPr>
            <w:tcW w:w="6143" w:type="dxa"/>
            <w:gridSpan w:val="2"/>
            <w:tcBorders>
              <w:left w:val="single" w:sz="4" w:space="0" w:color="808285"/>
            </w:tcBorders>
            <w:vAlign w:val="bottom"/>
          </w:tcPr>
          <w:p w14:paraId="11504123" w14:textId="5BE33E01" w:rsidR="00FC4B15" w:rsidRPr="005A47B6" w:rsidRDefault="00FC4B15" w:rsidP="000646CD">
            <w:pPr>
              <w:spacing w:before="240" w:after="160" w:line="240" w:lineRule="auto"/>
              <w:ind w:left="113"/>
              <w:rPr>
                <w:rFonts w:ascii="Fira Sans" w:hAnsi="Fira Sans"/>
                <w:b/>
                <w:color w:val="000000" w:themeColor="text1"/>
                <w:sz w:val="40"/>
                <w:szCs w:val="40"/>
              </w:rPr>
            </w:pPr>
            <w:r w:rsidRPr="005A47B6">
              <w:rPr>
                <w:rFonts w:ascii="Fira Sans" w:hAnsi="Fira Sans"/>
                <w:b/>
                <w:color w:val="000000" w:themeColor="text1"/>
                <w:sz w:val="40"/>
                <w:szCs w:val="40"/>
              </w:rPr>
              <w:t>Job Description</w:t>
            </w:r>
            <w:r w:rsidR="008C605B">
              <w:rPr>
                <w:rFonts w:ascii="Fira Sans" w:hAnsi="Fira Sans"/>
                <w:b/>
                <w:color w:val="000000" w:themeColor="text1"/>
                <w:sz w:val="40"/>
                <w:szCs w:val="40"/>
              </w:rPr>
              <w:t xml:space="preserve">  </w:t>
            </w:r>
          </w:p>
        </w:tc>
      </w:tr>
      <w:tr w:rsidR="00FC4B15" w:rsidRPr="005A47B6" w14:paraId="4F47271E" w14:textId="77777777" w:rsidTr="00CC49FF">
        <w:trPr>
          <w:trHeight w:val="527"/>
        </w:trPr>
        <w:tc>
          <w:tcPr>
            <w:tcW w:w="3311" w:type="dxa"/>
            <w:vMerge/>
            <w:tcBorders>
              <w:right w:val="single" w:sz="4" w:space="0" w:color="808285"/>
            </w:tcBorders>
          </w:tcPr>
          <w:p w14:paraId="710C61E7" w14:textId="77777777" w:rsidR="00FC4B15" w:rsidRPr="005A47B6" w:rsidRDefault="00FC4B15" w:rsidP="000646CD">
            <w:pPr>
              <w:spacing w:before="120" w:after="0" w:line="240" w:lineRule="auto"/>
              <w:jc w:val="center"/>
              <w:rPr>
                <w:rFonts w:ascii="Fira Sans" w:hAnsi="Fira Sans"/>
                <w:b/>
                <w:color w:val="808285"/>
                <w:sz w:val="28"/>
                <w:szCs w:val="28"/>
              </w:rPr>
            </w:pPr>
          </w:p>
        </w:tc>
        <w:tc>
          <w:tcPr>
            <w:tcW w:w="6143" w:type="dxa"/>
            <w:gridSpan w:val="2"/>
            <w:tcBorders>
              <w:left w:val="single" w:sz="4" w:space="0" w:color="808285"/>
            </w:tcBorders>
          </w:tcPr>
          <w:p w14:paraId="0314C7F1" w14:textId="31EAFBD2" w:rsidR="00FC4B15" w:rsidRPr="005A47B6" w:rsidRDefault="007F0382" w:rsidP="000646CD">
            <w:pPr>
              <w:spacing w:before="120" w:after="240" w:line="240" w:lineRule="auto"/>
              <w:ind w:left="113" w:right="-6"/>
              <w:rPr>
                <w:rFonts w:ascii="Fira Sans" w:hAnsi="Fira Sans"/>
                <w:bCs/>
                <w:color w:val="808285"/>
                <w:sz w:val="36"/>
                <w:szCs w:val="36"/>
              </w:rPr>
            </w:pPr>
            <w:r>
              <w:rPr>
                <w:rFonts w:ascii="Fira Sans" w:hAnsi="Fira Sans"/>
                <w:bCs/>
                <w:color w:val="808285"/>
                <w:sz w:val="36"/>
                <w:szCs w:val="36"/>
              </w:rPr>
              <w:t>Deputy</w:t>
            </w:r>
            <w:r w:rsidR="00ED79A4">
              <w:rPr>
                <w:rFonts w:ascii="Fira Sans" w:hAnsi="Fira Sans"/>
                <w:bCs/>
                <w:color w:val="808285"/>
                <w:sz w:val="36"/>
                <w:szCs w:val="36"/>
              </w:rPr>
              <w:t xml:space="preserve"> Manager (Childcare)</w:t>
            </w:r>
            <w:r w:rsidR="003B5437">
              <w:rPr>
                <w:rFonts w:ascii="Fira Sans" w:hAnsi="Fira Sans"/>
                <w:bCs/>
                <w:color w:val="808285"/>
                <w:sz w:val="36"/>
                <w:szCs w:val="36"/>
              </w:rPr>
              <w:t xml:space="preserve"> </w:t>
            </w:r>
          </w:p>
        </w:tc>
      </w:tr>
      <w:tr w:rsidR="00FC4B15" w:rsidRPr="005A47B6" w14:paraId="35768075" w14:textId="77777777" w:rsidTr="00CC49FF">
        <w:trPr>
          <w:trHeight w:val="290"/>
        </w:trPr>
        <w:tc>
          <w:tcPr>
            <w:tcW w:w="3311" w:type="dxa"/>
            <w:vMerge/>
            <w:tcBorders>
              <w:right w:val="single" w:sz="4" w:space="0" w:color="808285"/>
            </w:tcBorders>
          </w:tcPr>
          <w:p w14:paraId="77B47713" w14:textId="77777777" w:rsidR="00FC4B15" w:rsidRPr="005A47B6" w:rsidRDefault="00FC4B15" w:rsidP="000646CD">
            <w:pPr>
              <w:spacing w:before="120" w:after="0" w:line="240" w:lineRule="auto"/>
              <w:jc w:val="center"/>
              <w:rPr>
                <w:rFonts w:ascii="Fira Sans" w:hAnsi="Fira Sans"/>
                <w:b/>
                <w:color w:val="808285"/>
                <w:sz w:val="28"/>
                <w:szCs w:val="28"/>
              </w:rPr>
            </w:pPr>
          </w:p>
        </w:tc>
        <w:tc>
          <w:tcPr>
            <w:tcW w:w="1962" w:type="dxa"/>
            <w:tcBorders>
              <w:left w:val="single" w:sz="4" w:space="0" w:color="808285"/>
            </w:tcBorders>
          </w:tcPr>
          <w:p w14:paraId="4CDC153A" w14:textId="77777777" w:rsidR="00FC4B15" w:rsidRDefault="00FC4B15" w:rsidP="00ED79A4">
            <w:pPr>
              <w:spacing w:before="120" w:after="120" w:line="240" w:lineRule="auto"/>
              <w:ind w:right="-111"/>
              <w:rPr>
                <w:rFonts w:ascii="Fira Sans" w:hAnsi="Fira Sans"/>
                <w:bCs/>
              </w:rPr>
            </w:pPr>
            <w:r w:rsidRPr="00FE425A">
              <w:rPr>
                <w:rFonts w:ascii="Fira Sans" w:hAnsi="Fira Sans"/>
                <w:bCs/>
              </w:rPr>
              <w:t>Reporting to:</w:t>
            </w:r>
          </w:p>
          <w:p w14:paraId="61490830" w14:textId="7B91C7D2" w:rsidR="009C38A1" w:rsidRDefault="003B5437" w:rsidP="00ED79A4">
            <w:pPr>
              <w:spacing w:before="120" w:after="120" w:line="240" w:lineRule="auto"/>
              <w:ind w:right="-111"/>
              <w:rPr>
                <w:rFonts w:ascii="Fira Sans" w:hAnsi="Fira Sans"/>
                <w:bCs/>
                <w:color w:val="808285"/>
                <w:sz w:val="36"/>
                <w:szCs w:val="36"/>
              </w:rPr>
            </w:pPr>
            <w:r>
              <w:rPr>
                <w:rFonts w:ascii="Fira Sans" w:hAnsi="Fira Sans"/>
                <w:bCs/>
              </w:rPr>
              <w:t>Period</w:t>
            </w:r>
            <w:r w:rsidR="009C38A1">
              <w:rPr>
                <w:rFonts w:ascii="Fira Sans" w:hAnsi="Fira Sans"/>
                <w:bCs/>
              </w:rPr>
              <w:t>:</w:t>
            </w:r>
          </w:p>
        </w:tc>
        <w:tc>
          <w:tcPr>
            <w:tcW w:w="4180" w:type="dxa"/>
          </w:tcPr>
          <w:p w14:paraId="3E5652E2" w14:textId="4D1F7F1E" w:rsidR="001B69DB" w:rsidRDefault="00F01AFF" w:rsidP="000646CD">
            <w:pPr>
              <w:spacing w:before="120" w:after="120" w:line="240" w:lineRule="auto"/>
              <w:ind w:right="33"/>
              <w:rPr>
                <w:rFonts w:ascii="Fira Sans" w:hAnsi="Fira Sans"/>
                <w:bCs/>
                <w:color w:val="808080" w:themeColor="background1" w:themeShade="80"/>
              </w:rPr>
            </w:pPr>
            <w:r>
              <w:rPr>
                <w:rFonts w:ascii="Fira Sans" w:hAnsi="Fira Sans"/>
                <w:bCs/>
                <w:color w:val="808080" w:themeColor="background1" w:themeShade="80"/>
              </w:rPr>
              <w:t xml:space="preserve">Registered Manager </w:t>
            </w:r>
            <w:r w:rsidR="004233AD">
              <w:rPr>
                <w:rFonts w:ascii="Fira Sans" w:hAnsi="Fira Sans"/>
                <w:bCs/>
                <w:color w:val="808080" w:themeColor="background1" w:themeShade="80"/>
              </w:rPr>
              <w:t xml:space="preserve"> </w:t>
            </w:r>
          </w:p>
          <w:p w14:paraId="49CC160B" w14:textId="4A077466" w:rsidR="0003456E" w:rsidRPr="00F5101A" w:rsidRDefault="00C775CA" w:rsidP="000646CD">
            <w:pPr>
              <w:spacing w:before="120" w:after="120" w:line="240" w:lineRule="auto"/>
              <w:ind w:right="33"/>
              <w:rPr>
                <w:rFonts w:ascii="Fira Sans" w:hAnsi="Fira Sans"/>
                <w:bCs/>
                <w:color w:val="808285"/>
              </w:rPr>
            </w:pPr>
            <w:r>
              <w:rPr>
                <w:rFonts w:ascii="Fira Sans" w:hAnsi="Fira Sans"/>
                <w:bCs/>
                <w:color w:val="808285"/>
              </w:rPr>
              <w:t>52 weeks of the year</w:t>
            </w:r>
          </w:p>
        </w:tc>
      </w:tr>
      <w:tr w:rsidR="00FC4B15" w:rsidRPr="005A47B6" w14:paraId="106F9667" w14:textId="77777777" w:rsidTr="00CC49FF">
        <w:trPr>
          <w:trHeight w:val="615"/>
        </w:trPr>
        <w:tc>
          <w:tcPr>
            <w:tcW w:w="3311" w:type="dxa"/>
            <w:vMerge/>
            <w:tcBorders>
              <w:right w:val="single" w:sz="4" w:space="0" w:color="808285"/>
            </w:tcBorders>
          </w:tcPr>
          <w:p w14:paraId="1E2AE7E4" w14:textId="77777777" w:rsidR="00FC4B15" w:rsidRPr="005A47B6" w:rsidRDefault="00FC4B15" w:rsidP="000646CD">
            <w:pPr>
              <w:spacing w:before="120" w:after="0" w:line="240" w:lineRule="auto"/>
              <w:jc w:val="center"/>
              <w:rPr>
                <w:rFonts w:ascii="Fira Sans" w:hAnsi="Fira Sans"/>
                <w:b/>
                <w:color w:val="808285"/>
                <w:sz w:val="28"/>
                <w:szCs w:val="28"/>
              </w:rPr>
            </w:pPr>
          </w:p>
        </w:tc>
        <w:tc>
          <w:tcPr>
            <w:tcW w:w="1962" w:type="dxa"/>
            <w:tcBorders>
              <w:left w:val="single" w:sz="4" w:space="0" w:color="808285"/>
            </w:tcBorders>
          </w:tcPr>
          <w:p w14:paraId="6F0ED211" w14:textId="633567DE" w:rsidR="00FC4B15" w:rsidRDefault="00FC4B15" w:rsidP="000646CD">
            <w:pPr>
              <w:spacing w:before="120" w:after="120" w:line="240" w:lineRule="auto"/>
              <w:ind w:left="113" w:right="-111"/>
              <w:rPr>
                <w:rFonts w:ascii="Fira Sans" w:hAnsi="Fira Sans"/>
                <w:bCs/>
                <w:color w:val="808285"/>
                <w:sz w:val="36"/>
                <w:szCs w:val="36"/>
              </w:rPr>
            </w:pPr>
          </w:p>
        </w:tc>
        <w:tc>
          <w:tcPr>
            <w:tcW w:w="4180" w:type="dxa"/>
          </w:tcPr>
          <w:p w14:paraId="269DD7E1" w14:textId="3BF8053E" w:rsidR="00FC4B15" w:rsidRPr="00861513" w:rsidRDefault="00FC4B15" w:rsidP="000646CD">
            <w:pPr>
              <w:spacing w:before="120" w:after="120" w:line="240" w:lineRule="auto"/>
              <w:ind w:right="33"/>
              <w:rPr>
                <w:rFonts w:asciiTheme="majorHAnsi" w:hAnsiTheme="majorHAnsi"/>
                <w:bCs/>
                <w:color w:val="808285"/>
                <w:sz w:val="16"/>
                <w:szCs w:val="16"/>
              </w:rPr>
            </w:pPr>
          </w:p>
        </w:tc>
      </w:tr>
    </w:tbl>
    <w:p w14:paraId="4BD8F4FB" w14:textId="08F4F86E" w:rsidR="00FC4B15" w:rsidRPr="005A47B6" w:rsidRDefault="00FC4B15" w:rsidP="00FC4B15">
      <w:pPr>
        <w:pStyle w:val="NoSpacing"/>
        <w:spacing w:after="120"/>
        <w:rPr>
          <w:rFonts w:ascii="Fira Sans" w:hAnsi="Fira Sans"/>
          <w:bCs/>
          <w:color w:val="1DBAA8"/>
          <w:sz w:val="28"/>
          <w:szCs w:val="28"/>
        </w:rPr>
      </w:pPr>
      <w:bookmarkStart w:id="0" w:name="_Hlk67065909"/>
      <w:r w:rsidRPr="005A47B6">
        <w:rPr>
          <w:rFonts w:ascii="Fira Sans" w:hAnsi="Fira Sans"/>
          <w:bCs/>
          <w:color w:val="1DBAA8"/>
          <w:sz w:val="28"/>
          <w:szCs w:val="28"/>
        </w:rPr>
        <w:t>Aims of the post</w:t>
      </w:r>
      <w:r w:rsidR="00F30B2A">
        <w:rPr>
          <w:rFonts w:ascii="Fira Sans" w:hAnsi="Fira Sans"/>
          <w:bCs/>
          <w:color w:val="1DBAA8"/>
          <w:sz w:val="28"/>
          <w:szCs w:val="28"/>
        </w:rPr>
        <w:t>:</w:t>
      </w:r>
    </w:p>
    <w:bookmarkEnd w:id="0"/>
    <w:p w14:paraId="754F2492" w14:textId="35F59D93" w:rsidR="00647C99" w:rsidRPr="00647C99" w:rsidRDefault="00647C99" w:rsidP="00647C99">
      <w:pPr>
        <w:pStyle w:val="NormalWeb"/>
        <w:numPr>
          <w:ilvl w:val="0"/>
          <w:numId w:val="23"/>
        </w:numPr>
        <w:rPr>
          <w:rFonts w:ascii="Fira Sans Light" w:hAnsi="Fira Sans Light"/>
          <w:color w:val="000000"/>
          <w:sz w:val="22"/>
          <w:szCs w:val="22"/>
        </w:rPr>
      </w:pPr>
      <w:r w:rsidRPr="00647C99">
        <w:rPr>
          <w:rFonts w:ascii="Fira Sans Light" w:hAnsi="Fira Sans Light"/>
          <w:color w:val="000000"/>
          <w:sz w:val="22"/>
          <w:szCs w:val="22"/>
        </w:rPr>
        <w:t xml:space="preserve">To </w:t>
      </w:r>
      <w:r w:rsidR="007B4B6F">
        <w:rPr>
          <w:rFonts w:ascii="Fira Sans Light" w:hAnsi="Fira Sans Light"/>
          <w:color w:val="000000"/>
          <w:sz w:val="22"/>
          <w:szCs w:val="22"/>
        </w:rPr>
        <w:t>support the Registered Manager</w:t>
      </w:r>
      <w:r w:rsidR="00BC4796">
        <w:rPr>
          <w:rFonts w:ascii="Fira Sans Light" w:hAnsi="Fira Sans Light"/>
          <w:color w:val="000000"/>
          <w:sz w:val="22"/>
          <w:szCs w:val="22"/>
        </w:rPr>
        <w:t xml:space="preserve"> in</w:t>
      </w:r>
      <w:r w:rsidRPr="00647C99">
        <w:rPr>
          <w:rFonts w:ascii="Fira Sans Light" w:hAnsi="Fira Sans Light"/>
          <w:color w:val="000000"/>
          <w:sz w:val="22"/>
          <w:szCs w:val="22"/>
        </w:rPr>
        <w:t xml:space="preserve"> the day-to-day running of</w:t>
      </w:r>
      <w:r w:rsidR="00BC4796">
        <w:rPr>
          <w:rFonts w:ascii="Fira Sans Light" w:hAnsi="Fira Sans Light"/>
          <w:color w:val="000000"/>
          <w:sz w:val="22"/>
          <w:szCs w:val="22"/>
        </w:rPr>
        <w:t xml:space="preserve"> the </w:t>
      </w:r>
      <w:r w:rsidR="00A8098E">
        <w:rPr>
          <w:rFonts w:ascii="Fira Sans Light" w:hAnsi="Fira Sans Light"/>
          <w:color w:val="000000"/>
          <w:sz w:val="22"/>
          <w:szCs w:val="22"/>
        </w:rPr>
        <w:t xml:space="preserve">childrens </w:t>
      </w:r>
      <w:r w:rsidRPr="00647C99">
        <w:rPr>
          <w:rFonts w:ascii="Fira Sans Light" w:hAnsi="Fira Sans Light"/>
          <w:color w:val="000000"/>
          <w:sz w:val="22"/>
          <w:szCs w:val="22"/>
        </w:rPr>
        <w:t>home.</w:t>
      </w:r>
    </w:p>
    <w:p w14:paraId="783AF47D" w14:textId="6A3A0E29" w:rsidR="00647C99" w:rsidRPr="00647C99" w:rsidRDefault="00647C99" w:rsidP="00647C99">
      <w:pPr>
        <w:pStyle w:val="NormalWeb"/>
        <w:numPr>
          <w:ilvl w:val="0"/>
          <w:numId w:val="23"/>
        </w:numPr>
        <w:rPr>
          <w:rFonts w:ascii="Fira Sans Light" w:hAnsi="Fira Sans Light"/>
          <w:color w:val="000000"/>
          <w:sz w:val="22"/>
          <w:szCs w:val="22"/>
        </w:rPr>
      </w:pPr>
      <w:r w:rsidRPr="00647C99">
        <w:rPr>
          <w:rFonts w:ascii="Fira Sans Light" w:hAnsi="Fira Sans Light"/>
          <w:color w:val="000000"/>
          <w:sz w:val="22"/>
          <w:szCs w:val="22"/>
        </w:rPr>
        <w:t xml:space="preserve">To facilitate and lead </w:t>
      </w:r>
      <w:r w:rsidR="00896497">
        <w:rPr>
          <w:rFonts w:ascii="Fira Sans Light" w:hAnsi="Fira Sans Light"/>
          <w:color w:val="000000"/>
          <w:sz w:val="22"/>
          <w:szCs w:val="22"/>
        </w:rPr>
        <w:t xml:space="preserve">the </w:t>
      </w:r>
      <w:r w:rsidRPr="00647C99">
        <w:rPr>
          <w:rFonts w:ascii="Fira Sans Light" w:hAnsi="Fira Sans Light"/>
          <w:color w:val="000000"/>
          <w:sz w:val="22"/>
          <w:szCs w:val="22"/>
        </w:rPr>
        <w:t>support to Children/Young People for medium to long term planned and emergency placements making effective use of resources and promoting high levels of Child/Young Person involvement as appropriate.</w:t>
      </w:r>
    </w:p>
    <w:p w14:paraId="08C25E91" w14:textId="13B421EE" w:rsidR="00647C99" w:rsidRPr="00647C99" w:rsidRDefault="00647C99" w:rsidP="00647C99">
      <w:pPr>
        <w:pStyle w:val="NormalWeb"/>
        <w:numPr>
          <w:ilvl w:val="0"/>
          <w:numId w:val="23"/>
        </w:numPr>
        <w:rPr>
          <w:rFonts w:ascii="Fira Sans Light" w:hAnsi="Fira Sans Light"/>
          <w:color w:val="000000"/>
          <w:sz w:val="22"/>
          <w:szCs w:val="22"/>
        </w:rPr>
      </w:pPr>
      <w:r w:rsidRPr="00647C99">
        <w:rPr>
          <w:rFonts w:ascii="Fira Sans Light" w:hAnsi="Fira Sans Light"/>
          <w:color w:val="000000"/>
          <w:sz w:val="22"/>
          <w:szCs w:val="22"/>
        </w:rPr>
        <w:t xml:space="preserve">To promote Child/Young Person independence and personal </w:t>
      </w:r>
      <w:proofErr w:type="gramStart"/>
      <w:r w:rsidRPr="00647C99">
        <w:rPr>
          <w:rFonts w:ascii="Fira Sans Light" w:hAnsi="Fira Sans Light"/>
          <w:color w:val="000000"/>
          <w:sz w:val="22"/>
          <w:szCs w:val="22"/>
        </w:rPr>
        <w:t>development, and</w:t>
      </w:r>
      <w:proofErr w:type="gramEnd"/>
      <w:r w:rsidRPr="00647C99">
        <w:rPr>
          <w:rFonts w:ascii="Fira Sans Light" w:hAnsi="Fira Sans Light"/>
          <w:color w:val="000000"/>
          <w:sz w:val="22"/>
          <w:szCs w:val="22"/>
        </w:rPr>
        <w:t xml:space="preserve"> provide choice</w:t>
      </w:r>
      <w:r w:rsidR="002138C9">
        <w:rPr>
          <w:rFonts w:ascii="Fira Sans Light" w:hAnsi="Fira Sans Light"/>
          <w:color w:val="000000"/>
          <w:sz w:val="22"/>
          <w:szCs w:val="22"/>
        </w:rPr>
        <w:t>.</w:t>
      </w:r>
    </w:p>
    <w:p w14:paraId="23B29D98" w14:textId="1C8EFDCE" w:rsidR="00647C99" w:rsidRDefault="00647C99" w:rsidP="00647C99">
      <w:pPr>
        <w:pStyle w:val="NormalWeb"/>
        <w:numPr>
          <w:ilvl w:val="0"/>
          <w:numId w:val="23"/>
        </w:numPr>
        <w:rPr>
          <w:rFonts w:ascii="Fira Sans Light" w:hAnsi="Fira Sans Light"/>
          <w:color w:val="000000"/>
          <w:sz w:val="22"/>
          <w:szCs w:val="22"/>
        </w:rPr>
      </w:pPr>
      <w:r w:rsidRPr="00647C99">
        <w:rPr>
          <w:rFonts w:ascii="Fira Sans Light" w:hAnsi="Fira Sans Light"/>
          <w:color w:val="000000"/>
          <w:sz w:val="22"/>
          <w:szCs w:val="22"/>
        </w:rPr>
        <w:t xml:space="preserve">To </w:t>
      </w:r>
      <w:proofErr w:type="gramStart"/>
      <w:r w:rsidRPr="00647C99">
        <w:rPr>
          <w:rFonts w:ascii="Fira Sans Light" w:hAnsi="Fira Sans Light"/>
          <w:color w:val="000000"/>
          <w:sz w:val="22"/>
          <w:szCs w:val="22"/>
        </w:rPr>
        <w:t>comply with all regulatory and legislative requirements at all times</w:t>
      </w:r>
      <w:proofErr w:type="gramEnd"/>
      <w:r w:rsidRPr="00647C99">
        <w:rPr>
          <w:rFonts w:ascii="Fira Sans Light" w:hAnsi="Fira Sans Light"/>
          <w:color w:val="000000"/>
          <w:sz w:val="22"/>
          <w:szCs w:val="22"/>
        </w:rPr>
        <w:t xml:space="preserve"> and in particular The Children’s homes (England) Regulations 2015 standards for the registration and inspection of Children’s homes.</w:t>
      </w:r>
    </w:p>
    <w:p w14:paraId="1899F637" w14:textId="5CE439D8" w:rsidR="00CB6A5D" w:rsidRDefault="002D66C2" w:rsidP="00647C99">
      <w:pPr>
        <w:pStyle w:val="NormalWeb"/>
        <w:numPr>
          <w:ilvl w:val="0"/>
          <w:numId w:val="23"/>
        </w:numPr>
        <w:rPr>
          <w:rFonts w:ascii="Fira Sans Light" w:hAnsi="Fira Sans Light"/>
          <w:color w:val="000000"/>
          <w:sz w:val="22"/>
          <w:szCs w:val="22"/>
        </w:rPr>
      </w:pPr>
      <w:r>
        <w:rPr>
          <w:rFonts w:ascii="Fira Sans Light" w:hAnsi="Fira Sans Light"/>
          <w:color w:val="000000"/>
          <w:sz w:val="22"/>
          <w:szCs w:val="22"/>
        </w:rPr>
        <w:t>To support the Registered Manager to</w:t>
      </w:r>
      <w:r w:rsidR="00CB6A5D">
        <w:rPr>
          <w:rFonts w:ascii="Fira Sans Light" w:hAnsi="Fira Sans Light"/>
          <w:color w:val="000000"/>
          <w:sz w:val="22"/>
          <w:szCs w:val="22"/>
        </w:rPr>
        <w:t xml:space="preserve"> ensure the smooth an effective running of </w:t>
      </w:r>
      <w:r w:rsidR="00AC7B6C">
        <w:rPr>
          <w:rFonts w:ascii="Fira Sans Light" w:hAnsi="Fira Sans Light"/>
          <w:color w:val="000000"/>
          <w:sz w:val="22"/>
          <w:szCs w:val="22"/>
        </w:rPr>
        <w:t>the</w:t>
      </w:r>
      <w:r w:rsidR="00CB6A5D">
        <w:rPr>
          <w:rFonts w:ascii="Fira Sans Light" w:hAnsi="Fira Sans Light"/>
          <w:color w:val="000000"/>
          <w:sz w:val="22"/>
          <w:szCs w:val="22"/>
        </w:rPr>
        <w:t xml:space="preserve"> childrens home in line with the responsibilities outlined below. </w:t>
      </w:r>
    </w:p>
    <w:p w14:paraId="266372A1" w14:textId="324D9A30" w:rsidR="002D66C2" w:rsidRPr="00647C99" w:rsidRDefault="002D66C2" w:rsidP="00647C99">
      <w:pPr>
        <w:pStyle w:val="NormalWeb"/>
        <w:numPr>
          <w:ilvl w:val="0"/>
          <w:numId w:val="23"/>
        </w:numPr>
        <w:rPr>
          <w:rFonts w:ascii="Fira Sans Light" w:hAnsi="Fira Sans Light"/>
          <w:color w:val="000000"/>
          <w:sz w:val="22"/>
          <w:szCs w:val="22"/>
        </w:rPr>
      </w:pPr>
      <w:r>
        <w:rPr>
          <w:rFonts w:ascii="Fira Sans Light" w:hAnsi="Fira Sans Light"/>
          <w:color w:val="000000"/>
          <w:sz w:val="22"/>
          <w:szCs w:val="22"/>
        </w:rPr>
        <w:t xml:space="preserve">To </w:t>
      </w:r>
      <w:r w:rsidR="00733920">
        <w:rPr>
          <w:rFonts w:ascii="Fira Sans Light" w:hAnsi="Fira Sans Light"/>
          <w:color w:val="000000"/>
          <w:sz w:val="22"/>
          <w:szCs w:val="22"/>
        </w:rPr>
        <w:t xml:space="preserve">oversee the day to day running of the home in the absence of the manager. </w:t>
      </w:r>
    </w:p>
    <w:p w14:paraId="112B1F14" w14:textId="2BD9922C" w:rsidR="00180899" w:rsidRPr="00235E49" w:rsidRDefault="00FE71DC" w:rsidP="00FE71DC">
      <w:pPr>
        <w:pStyle w:val="NoSpacing"/>
        <w:rPr>
          <w:rFonts w:ascii="Fira Sans Light" w:hAnsi="Fira Sans Light"/>
          <w:b/>
          <w:bCs/>
          <w:color w:val="1DBAA8"/>
          <w:sz w:val="28"/>
          <w:szCs w:val="28"/>
        </w:rPr>
      </w:pPr>
      <w:r>
        <w:rPr>
          <w:rFonts w:ascii="Fira Sans Light" w:hAnsi="Fira Sans Light"/>
          <w:b/>
          <w:bCs/>
          <w:color w:val="1DBAA8"/>
          <w:sz w:val="28"/>
          <w:szCs w:val="28"/>
        </w:rPr>
        <w:t>Key Responsibilities</w:t>
      </w:r>
      <w:r w:rsidR="003B0CD2" w:rsidRPr="003B0CD2">
        <w:rPr>
          <w:rFonts w:ascii="Fira Sans Light" w:hAnsi="Fira Sans Light"/>
          <w:b/>
          <w:bCs/>
          <w:color w:val="1DBAA8"/>
          <w:sz w:val="28"/>
          <w:szCs w:val="28"/>
        </w:rPr>
        <w:t>:</w:t>
      </w:r>
    </w:p>
    <w:p w14:paraId="3C4BDDDA" w14:textId="77777777" w:rsidR="00235E49" w:rsidRDefault="00235E49" w:rsidP="00235E49">
      <w:pPr>
        <w:pStyle w:val="NormalWeb"/>
        <w:rPr>
          <w:rFonts w:ascii="Fira Sans Light" w:hAnsi="Fira Sans Light"/>
          <w:b/>
          <w:bCs/>
          <w:color w:val="000000"/>
          <w:sz w:val="22"/>
          <w:szCs w:val="22"/>
        </w:rPr>
      </w:pPr>
      <w:r w:rsidRPr="00235E49">
        <w:rPr>
          <w:rFonts w:ascii="Fira Sans Light" w:hAnsi="Fira Sans Light"/>
          <w:b/>
          <w:bCs/>
          <w:color w:val="000000"/>
          <w:sz w:val="22"/>
          <w:szCs w:val="22"/>
        </w:rPr>
        <w:t>Leadership</w:t>
      </w:r>
    </w:p>
    <w:p w14:paraId="62CB044A" w14:textId="77777777" w:rsidR="00253663" w:rsidRPr="00BF6462" w:rsidRDefault="00253663" w:rsidP="00BF6462">
      <w:pPr>
        <w:pStyle w:val="ListParagraph"/>
        <w:numPr>
          <w:ilvl w:val="0"/>
          <w:numId w:val="41"/>
        </w:numPr>
        <w:ind w:left="360"/>
        <w:rPr>
          <w:rStyle w:val="Strong"/>
          <w:rFonts w:ascii="Fira Sans Light" w:hAnsi="Fira Sans Light"/>
          <w:b w:val="0"/>
          <w:bCs w:val="0"/>
        </w:rPr>
      </w:pPr>
      <w:r w:rsidRPr="00BF6462">
        <w:rPr>
          <w:rStyle w:val="Strong"/>
          <w:rFonts w:ascii="Fira Sans Light" w:hAnsi="Fira Sans Light"/>
          <w:b w:val="0"/>
          <w:bCs w:val="0"/>
        </w:rPr>
        <w:t xml:space="preserve">Support and work alongside the Registered Manager of the Residential Children’s Home in </w:t>
      </w:r>
    </w:p>
    <w:p w14:paraId="0A66428B" w14:textId="2D902430" w:rsidR="00253663" w:rsidRPr="00BF6462" w:rsidRDefault="00253663" w:rsidP="00BF6462">
      <w:pPr>
        <w:pStyle w:val="ListParagraph"/>
        <w:numPr>
          <w:ilvl w:val="0"/>
          <w:numId w:val="41"/>
        </w:numPr>
        <w:ind w:left="360"/>
        <w:rPr>
          <w:rStyle w:val="Strong"/>
          <w:rFonts w:ascii="Fira Sans Light" w:hAnsi="Fira Sans Light"/>
          <w:b w:val="0"/>
          <w:bCs w:val="0"/>
        </w:rPr>
      </w:pPr>
      <w:r w:rsidRPr="00BF6462">
        <w:rPr>
          <w:rStyle w:val="Strong"/>
          <w:rFonts w:ascii="Fira Sans Light" w:hAnsi="Fira Sans Light"/>
          <w:b w:val="0"/>
          <w:bCs w:val="0"/>
        </w:rPr>
        <w:t>Support the manager to oversee the development of the team and the children.</w:t>
      </w:r>
    </w:p>
    <w:p w14:paraId="06E8FCD4" w14:textId="77777777" w:rsidR="0094620A" w:rsidRPr="00BF6462" w:rsidRDefault="00253663" w:rsidP="00BF6462">
      <w:pPr>
        <w:pStyle w:val="ListParagraph"/>
        <w:numPr>
          <w:ilvl w:val="0"/>
          <w:numId w:val="41"/>
        </w:numPr>
        <w:ind w:left="360"/>
        <w:rPr>
          <w:rStyle w:val="Strong"/>
          <w:rFonts w:ascii="Fira Sans Light" w:hAnsi="Fira Sans Light"/>
          <w:b w:val="0"/>
          <w:bCs w:val="0"/>
        </w:rPr>
      </w:pPr>
      <w:r w:rsidRPr="00BF6462">
        <w:rPr>
          <w:rStyle w:val="Strong"/>
          <w:rFonts w:ascii="Fira Sans Light" w:hAnsi="Fira Sans Light"/>
          <w:b w:val="0"/>
          <w:bCs w:val="0"/>
        </w:rPr>
        <w:t xml:space="preserve">Support the Registered Manager in the delivery of </w:t>
      </w:r>
      <w:proofErr w:type="gramStart"/>
      <w:r w:rsidRPr="00BF6462">
        <w:rPr>
          <w:rStyle w:val="Strong"/>
          <w:rFonts w:ascii="Fira Sans Light" w:hAnsi="Fira Sans Light"/>
          <w:b w:val="0"/>
          <w:bCs w:val="0"/>
        </w:rPr>
        <w:t>high quality</w:t>
      </w:r>
      <w:proofErr w:type="gramEnd"/>
      <w:r w:rsidRPr="00BF6462">
        <w:rPr>
          <w:rStyle w:val="Strong"/>
          <w:rFonts w:ascii="Fira Sans Light" w:hAnsi="Fira Sans Light"/>
          <w:b w:val="0"/>
          <w:bCs w:val="0"/>
        </w:rPr>
        <w:t xml:space="preserve"> service provision incorporating care, welfare, safety and security of all children</w:t>
      </w:r>
      <w:r w:rsidR="0094620A" w:rsidRPr="00BF6462">
        <w:rPr>
          <w:rStyle w:val="Strong"/>
          <w:rFonts w:ascii="Fira Sans Light" w:hAnsi="Fira Sans Light"/>
          <w:b w:val="0"/>
          <w:bCs w:val="0"/>
        </w:rPr>
        <w:t xml:space="preserve">. </w:t>
      </w:r>
    </w:p>
    <w:p w14:paraId="3A2BCB02" w14:textId="2147A564" w:rsidR="00253663" w:rsidRPr="0023341A" w:rsidRDefault="0094620A" w:rsidP="00BF6462">
      <w:pPr>
        <w:pStyle w:val="ListParagraph"/>
        <w:numPr>
          <w:ilvl w:val="0"/>
          <w:numId w:val="41"/>
        </w:numPr>
        <w:ind w:left="360"/>
        <w:rPr>
          <w:rStyle w:val="Strong"/>
          <w:rFonts w:ascii="Fira Sans Light" w:hAnsi="Fira Sans Light"/>
          <w:b w:val="0"/>
          <w:bCs w:val="0"/>
        </w:rPr>
      </w:pPr>
      <w:r w:rsidRPr="00BF6462">
        <w:rPr>
          <w:rStyle w:val="Strong"/>
          <w:rFonts w:ascii="Fira Sans Light" w:hAnsi="Fira Sans Light"/>
          <w:b w:val="0"/>
          <w:bCs w:val="0"/>
        </w:rPr>
        <w:t>S</w:t>
      </w:r>
      <w:r w:rsidR="00253663" w:rsidRPr="00BF6462">
        <w:rPr>
          <w:rStyle w:val="Strong"/>
          <w:rFonts w:ascii="Fira Sans Light" w:hAnsi="Fira Sans Light"/>
          <w:b w:val="0"/>
          <w:bCs w:val="0"/>
        </w:rPr>
        <w:t xml:space="preserve">upport the team in managing the </w:t>
      </w:r>
      <w:proofErr w:type="gramStart"/>
      <w:r w:rsidR="00253663" w:rsidRPr="00BF6462">
        <w:rPr>
          <w:rStyle w:val="Strong"/>
          <w:rFonts w:ascii="Fira Sans Light" w:hAnsi="Fira Sans Light"/>
          <w:b w:val="0"/>
          <w:bCs w:val="0"/>
        </w:rPr>
        <w:t>day to day</w:t>
      </w:r>
      <w:proofErr w:type="gramEnd"/>
      <w:r w:rsidR="00253663" w:rsidRPr="00BF6462">
        <w:rPr>
          <w:rStyle w:val="Strong"/>
          <w:rFonts w:ascii="Fira Sans Light" w:hAnsi="Fira Sans Light"/>
          <w:b w:val="0"/>
          <w:bCs w:val="0"/>
        </w:rPr>
        <w:t xml:space="preserve"> tasks of the home, working on shift </w:t>
      </w:r>
      <w:r w:rsidRPr="00BF6462">
        <w:rPr>
          <w:rStyle w:val="Strong"/>
          <w:rFonts w:ascii="Fira Sans Light" w:hAnsi="Fira Sans Light"/>
          <w:b w:val="0"/>
          <w:bCs w:val="0"/>
        </w:rPr>
        <w:t xml:space="preserve">and </w:t>
      </w:r>
      <w:r w:rsidR="00BF6462" w:rsidRPr="00BF6462">
        <w:rPr>
          <w:rStyle w:val="Strong"/>
          <w:rFonts w:ascii="Fira Sans Light" w:hAnsi="Fira Sans Light"/>
          <w:b w:val="0"/>
          <w:bCs w:val="0"/>
        </w:rPr>
        <w:t xml:space="preserve">during office hours, </w:t>
      </w:r>
      <w:r w:rsidR="00253663" w:rsidRPr="00BF6462">
        <w:rPr>
          <w:rStyle w:val="Strong"/>
          <w:rFonts w:ascii="Fira Sans Light" w:hAnsi="Fira Sans Light"/>
          <w:b w:val="0"/>
          <w:bCs w:val="0"/>
        </w:rPr>
        <w:t>as the lead person for role modelling and developing good practice and liaising with multi-agency partners</w:t>
      </w:r>
    </w:p>
    <w:p w14:paraId="34AB1789" w14:textId="23A4CF65" w:rsidR="00C728FC" w:rsidRPr="00BF6462" w:rsidRDefault="00D04EAE" w:rsidP="00BF6462">
      <w:pPr>
        <w:pStyle w:val="ListParagraph"/>
        <w:numPr>
          <w:ilvl w:val="0"/>
          <w:numId w:val="41"/>
        </w:numPr>
        <w:ind w:left="360"/>
        <w:rPr>
          <w:rStyle w:val="Strong"/>
          <w:rFonts w:ascii="Fira Sans Light" w:hAnsi="Fira Sans Light"/>
          <w:b w:val="0"/>
          <w:bCs w:val="0"/>
        </w:rPr>
      </w:pPr>
      <w:r w:rsidRPr="00BF6462">
        <w:rPr>
          <w:rStyle w:val="Strong"/>
          <w:rFonts w:ascii="Fira Sans Light" w:hAnsi="Fira Sans Light"/>
          <w:b w:val="0"/>
          <w:bCs w:val="0"/>
        </w:rPr>
        <w:t>E</w:t>
      </w:r>
      <w:r w:rsidR="00C728FC" w:rsidRPr="00BF6462">
        <w:rPr>
          <w:rStyle w:val="Strong"/>
          <w:rFonts w:ascii="Fira Sans Light" w:hAnsi="Fira Sans Light"/>
          <w:b w:val="0"/>
          <w:bCs w:val="0"/>
        </w:rPr>
        <w:t xml:space="preserve">nsure that you and the </w:t>
      </w:r>
      <w:r w:rsidR="00733920" w:rsidRPr="00BF6462">
        <w:rPr>
          <w:rStyle w:val="Strong"/>
          <w:rFonts w:ascii="Fira Sans Light" w:hAnsi="Fira Sans Light"/>
          <w:b w:val="0"/>
          <w:bCs w:val="0"/>
        </w:rPr>
        <w:t>team work</w:t>
      </w:r>
      <w:r w:rsidR="00C728FC" w:rsidRPr="00BF6462">
        <w:rPr>
          <w:rStyle w:val="Strong"/>
          <w:rFonts w:ascii="Fira Sans Light" w:hAnsi="Fira Sans Light"/>
          <w:b w:val="0"/>
          <w:bCs w:val="0"/>
        </w:rPr>
        <w:t xml:space="preserve"> in accordance with the Statement of Purpose and Function of the home, </w:t>
      </w:r>
      <w:proofErr w:type="gramStart"/>
      <w:r w:rsidR="00C728FC" w:rsidRPr="00BF6462">
        <w:rPr>
          <w:rStyle w:val="Strong"/>
          <w:rFonts w:ascii="Fira Sans Light" w:hAnsi="Fira Sans Light"/>
          <w:b w:val="0"/>
          <w:bCs w:val="0"/>
        </w:rPr>
        <w:t>updating  relevant</w:t>
      </w:r>
      <w:proofErr w:type="gramEnd"/>
      <w:r w:rsidR="00C728FC" w:rsidRPr="00BF6462">
        <w:rPr>
          <w:rStyle w:val="Strong"/>
          <w:rFonts w:ascii="Fira Sans Light" w:hAnsi="Fira Sans Light"/>
          <w:b w:val="0"/>
          <w:bCs w:val="0"/>
        </w:rPr>
        <w:t xml:space="preserve"> Channels and Choices documents as directed by your manager</w:t>
      </w:r>
    </w:p>
    <w:p w14:paraId="22B2A1F0" w14:textId="5ED93144" w:rsidR="00C728FC" w:rsidRPr="00BF6462" w:rsidRDefault="00C728FC" w:rsidP="00BF6462">
      <w:pPr>
        <w:pStyle w:val="ListParagraph"/>
        <w:numPr>
          <w:ilvl w:val="0"/>
          <w:numId w:val="41"/>
        </w:numPr>
        <w:ind w:left="360"/>
        <w:rPr>
          <w:rStyle w:val="Strong"/>
          <w:rFonts w:ascii="Fira Sans Light" w:hAnsi="Fira Sans Light"/>
          <w:b w:val="0"/>
          <w:bCs w:val="0"/>
        </w:rPr>
      </w:pPr>
      <w:r w:rsidRPr="00BF6462">
        <w:rPr>
          <w:rStyle w:val="Strong"/>
          <w:rFonts w:ascii="Fira Sans Light" w:hAnsi="Fira Sans Light"/>
          <w:b w:val="0"/>
          <w:bCs w:val="0"/>
        </w:rPr>
        <w:t xml:space="preserve">Demonstrate effective leadership to direct and support the team to deliver person </w:t>
      </w:r>
      <w:r w:rsidR="00B035F0" w:rsidRPr="00BF6462">
        <w:rPr>
          <w:rStyle w:val="Strong"/>
          <w:rFonts w:ascii="Fira Sans Light" w:hAnsi="Fira Sans Light"/>
          <w:b w:val="0"/>
          <w:bCs w:val="0"/>
        </w:rPr>
        <w:t>centred</w:t>
      </w:r>
      <w:r w:rsidRPr="00BF6462">
        <w:rPr>
          <w:rStyle w:val="Strong"/>
          <w:rFonts w:ascii="Fira Sans Light" w:hAnsi="Fira Sans Light"/>
          <w:b w:val="0"/>
          <w:bCs w:val="0"/>
        </w:rPr>
        <w:t xml:space="preserve"> childcare working towards the best outcomes for each young </w:t>
      </w:r>
      <w:proofErr w:type="gramStart"/>
      <w:r w:rsidRPr="00BF6462">
        <w:rPr>
          <w:rStyle w:val="Strong"/>
          <w:rFonts w:ascii="Fira Sans Light" w:hAnsi="Fira Sans Light"/>
          <w:b w:val="0"/>
          <w:bCs w:val="0"/>
        </w:rPr>
        <w:t>person</w:t>
      </w:r>
      <w:proofErr w:type="gramEnd"/>
    </w:p>
    <w:p w14:paraId="39FB2C62" w14:textId="77777777" w:rsidR="00C728FC" w:rsidRPr="00BF6462" w:rsidRDefault="00C728FC" w:rsidP="00BF6462">
      <w:pPr>
        <w:pStyle w:val="ListParagraph"/>
        <w:numPr>
          <w:ilvl w:val="0"/>
          <w:numId w:val="41"/>
        </w:numPr>
        <w:ind w:left="360"/>
        <w:rPr>
          <w:rStyle w:val="Strong"/>
          <w:rFonts w:ascii="Fira Sans Light" w:hAnsi="Fira Sans Light"/>
          <w:b w:val="0"/>
          <w:bCs w:val="0"/>
        </w:rPr>
      </w:pPr>
      <w:r w:rsidRPr="00BF6462">
        <w:rPr>
          <w:rStyle w:val="Strong"/>
          <w:rFonts w:ascii="Fira Sans Light" w:hAnsi="Fira Sans Light"/>
          <w:b w:val="0"/>
          <w:bCs w:val="0"/>
        </w:rPr>
        <w:t xml:space="preserve">Demonstrate a working knowledge, implement, adhere </w:t>
      </w:r>
      <w:proofErr w:type="gramStart"/>
      <w:r w:rsidRPr="00BF6462">
        <w:rPr>
          <w:rStyle w:val="Strong"/>
          <w:rFonts w:ascii="Fira Sans Light" w:hAnsi="Fira Sans Light"/>
          <w:b w:val="0"/>
          <w:bCs w:val="0"/>
        </w:rPr>
        <w:t>to</w:t>
      </w:r>
      <w:proofErr w:type="gramEnd"/>
      <w:r w:rsidRPr="00BF6462">
        <w:rPr>
          <w:rStyle w:val="Strong"/>
          <w:rFonts w:ascii="Fira Sans Light" w:hAnsi="Fira Sans Light"/>
          <w:b w:val="0"/>
          <w:bCs w:val="0"/>
        </w:rPr>
        <w:t xml:space="preserve"> and give guidance to other staff on all relevant legislation for Children’s Homes.</w:t>
      </w:r>
    </w:p>
    <w:p w14:paraId="73E28E47" w14:textId="77777777" w:rsidR="00C728FC" w:rsidRPr="00BF6462" w:rsidRDefault="00C728FC" w:rsidP="00BF6462">
      <w:pPr>
        <w:pStyle w:val="ListParagraph"/>
        <w:numPr>
          <w:ilvl w:val="0"/>
          <w:numId w:val="41"/>
        </w:numPr>
        <w:ind w:left="360"/>
        <w:rPr>
          <w:rStyle w:val="Strong"/>
          <w:rFonts w:ascii="Fira Sans Light" w:hAnsi="Fira Sans Light"/>
          <w:b w:val="0"/>
          <w:bCs w:val="0"/>
        </w:rPr>
      </w:pPr>
      <w:r w:rsidRPr="00BF6462">
        <w:rPr>
          <w:rStyle w:val="Strong"/>
          <w:rFonts w:ascii="Fira Sans Light" w:hAnsi="Fira Sans Light"/>
          <w:b w:val="0"/>
          <w:bCs w:val="0"/>
        </w:rPr>
        <w:t>Demonstrate a working knowledge and understanding of the Children’s Homes Regulations 2015, The Quality Care Standards and the SCCIF, under which each home is measured and judged against and promptly implement any recommendations or address requirements to improve the service after any Ofsted inspection.</w:t>
      </w:r>
    </w:p>
    <w:p w14:paraId="55794276" w14:textId="77777777" w:rsidR="00C728FC" w:rsidRPr="00BF6462" w:rsidRDefault="00C728FC" w:rsidP="00BF6462">
      <w:pPr>
        <w:pStyle w:val="ListParagraph"/>
        <w:numPr>
          <w:ilvl w:val="0"/>
          <w:numId w:val="41"/>
        </w:numPr>
        <w:ind w:left="360"/>
        <w:rPr>
          <w:rStyle w:val="Strong"/>
          <w:rFonts w:ascii="Fira Sans Light" w:hAnsi="Fira Sans Light"/>
          <w:b w:val="0"/>
          <w:bCs w:val="0"/>
        </w:rPr>
      </w:pPr>
      <w:r w:rsidRPr="00BF6462">
        <w:rPr>
          <w:rStyle w:val="Strong"/>
          <w:rFonts w:ascii="Fira Sans Light" w:hAnsi="Fira Sans Light"/>
          <w:b w:val="0"/>
          <w:bCs w:val="0"/>
        </w:rPr>
        <w:t xml:space="preserve">To ensure that you and the staff team implement and adhere to Channels and Choices Safeguarding Policy, Working Together 2019 and Local Authority Safeguarding </w:t>
      </w:r>
      <w:proofErr w:type="gramStart"/>
      <w:r w:rsidRPr="00BF6462">
        <w:rPr>
          <w:rStyle w:val="Strong"/>
          <w:rFonts w:ascii="Fira Sans Light" w:hAnsi="Fira Sans Light"/>
          <w:b w:val="0"/>
          <w:bCs w:val="0"/>
        </w:rPr>
        <w:t>procedures</w:t>
      </w:r>
      <w:proofErr w:type="gramEnd"/>
    </w:p>
    <w:p w14:paraId="27F78EB2" w14:textId="77777777" w:rsidR="00C728FC" w:rsidRPr="00BF6462" w:rsidRDefault="00C728FC" w:rsidP="00BF6462">
      <w:pPr>
        <w:pStyle w:val="ListParagraph"/>
        <w:numPr>
          <w:ilvl w:val="0"/>
          <w:numId w:val="41"/>
        </w:numPr>
        <w:ind w:left="360"/>
        <w:rPr>
          <w:rStyle w:val="Strong"/>
          <w:rFonts w:ascii="Fira Sans Light" w:hAnsi="Fira Sans Light"/>
          <w:b w:val="0"/>
          <w:bCs w:val="0"/>
        </w:rPr>
      </w:pPr>
      <w:r w:rsidRPr="00BF6462">
        <w:rPr>
          <w:rStyle w:val="Strong"/>
          <w:rFonts w:ascii="Fira Sans Light" w:hAnsi="Fira Sans Light"/>
          <w:b w:val="0"/>
          <w:bCs w:val="0"/>
        </w:rPr>
        <w:t>Work cohesively and in partnership with team members and other professionals</w:t>
      </w:r>
    </w:p>
    <w:p w14:paraId="5F2A16BB" w14:textId="77777777" w:rsidR="00C728FC" w:rsidRPr="00BF6462" w:rsidRDefault="00C728FC" w:rsidP="00BF6462">
      <w:pPr>
        <w:pStyle w:val="ListParagraph"/>
        <w:numPr>
          <w:ilvl w:val="0"/>
          <w:numId w:val="41"/>
        </w:numPr>
        <w:ind w:left="360"/>
        <w:rPr>
          <w:rStyle w:val="Strong"/>
          <w:rFonts w:ascii="Fira Sans Light" w:hAnsi="Fira Sans Light"/>
          <w:b w:val="0"/>
          <w:bCs w:val="0"/>
        </w:rPr>
      </w:pPr>
      <w:r w:rsidRPr="00BF6462">
        <w:rPr>
          <w:rStyle w:val="Strong"/>
          <w:rFonts w:ascii="Fira Sans Light" w:hAnsi="Fira Sans Light"/>
          <w:b w:val="0"/>
          <w:bCs w:val="0"/>
        </w:rPr>
        <w:t>Ensure Local Authority Social Workers are notified of all significant events, incidents, important changes and physical interventions within 24 hours.</w:t>
      </w:r>
    </w:p>
    <w:p w14:paraId="6CB6FC7E" w14:textId="77777777" w:rsidR="00C728FC" w:rsidRPr="00BF6462" w:rsidRDefault="00C728FC" w:rsidP="00BF6462">
      <w:pPr>
        <w:pStyle w:val="ListParagraph"/>
        <w:numPr>
          <w:ilvl w:val="0"/>
          <w:numId w:val="41"/>
        </w:numPr>
        <w:ind w:left="360"/>
        <w:rPr>
          <w:rStyle w:val="Strong"/>
          <w:rFonts w:ascii="Fira Sans Light" w:hAnsi="Fira Sans Light"/>
          <w:b w:val="0"/>
          <w:bCs w:val="0"/>
        </w:rPr>
      </w:pPr>
      <w:r w:rsidRPr="00BF6462">
        <w:rPr>
          <w:rStyle w:val="Strong"/>
          <w:rFonts w:ascii="Fira Sans Light" w:hAnsi="Fira Sans Light"/>
          <w:b w:val="0"/>
          <w:bCs w:val="0"/>
        </w:rPr>
        <w:t xml:space="preserve">Ensure that young people receive a sensitive residential service which best meets their individual social, racial, psychological, educational, cultural, physical identity and health care </w:t>
      </w:r>
      <w:proofErr w:type="gramStart"/>
      <w:r w:rsidRPr="00BF6462">
        <w:rPr>
          <w:rStyle w:val="Strong"/>
          <w:rFonts w:ascii="Fira Sans Light" w:hAnsi="Fira Sans Light"/>
          <w:b w:val="0"/>
          <w:bCs w:val="0"/>
        </w:rPr>
        <w:t>needs</w:t>
      </w:r>
      <w:proofErr w:type="gramEnd"/>
    </w:p>
    <w:p w14:paraId="43015194" w14:textId="77777777" w:rsidR="00C728FC" w:rsidRPr="00BF6462" w:rsidRDefault="00C728FC" w:rsidP="00BF6462">
      <w:pPr>
        <w:pStyle w:val="ListParagraph"/>
        <w:numPr>
          <w:ilvl w:val="0"/>
          <w:numId w:val="41"/>
        </w:numPr>
        <w:ind w:left="360"/>
        <w:rPr>
          <w:rStyle w:val="Strong"/>
          <w:rFonts w:ascii="Fira Sans Light" w:hAnsi="Fira Sans Light"/>
          <w:b w:val="0"/>
          <w:bCs w:val="0"/>
        </w:rPr>
      </w:pPr>
      <w:r w:rsidRPr="00BF6462">
        <w:rPr>
          <w:rStyle w:val="Strong"/>
          <w:rFonts w:ascii="Fira Sans Light" w:hAnsi="Fira Sans Light"/>
          <w:b w:val="0"/>
          <w:bCs w:val="0"/>
        </w:rPr>
        <w:t>Undertake all administrative tasks necessary for the effective running of the home within Channels and Choices Policies and Procedures.</w:t>
      </w:r>
    </w:p>
    <w:p w14:paraId="24A37282" w14:textId="77777777" w:rsidR="00C728FC" w:rsidRPr="00BF6462" w:rsidRDefault="00C728FC" w:rsidP="00BF6462">
      <w:pPr>
        <w:pStyle w:val="ListParagraph"/>
        <w:numPr>
          <w:ilvl w:val="0"/>
          <w:numId w:val="41"/>
        </w:numPr>
        <w:ind w:left="360"/>
        <w:rPr>
          <w:rStyle w:val="Strong"/>
          <w:rFonts w:ascii="Fira Sans Light" w:hAnsi="Fira Sans Light"/>
          <w:b w:val="0"/>
          <w:bCs w:val="0"/>
        </w:rPr>
      </w:pPr>
      <w:r w:rsidRPr="00BF6462">
        <w:rPr>
          <w:rStyle w:val="Strong"/>
          <w:rFonts w:ascii="Fira Sans Light" w:hAnsi="Fira Sans Light"/>
          <w:b w:val="0"/>
          <w:bCs w:val="0"/>
        </w:rPr>
        <w:t xml:space="preserve">As directed by your </w:t>
      </w:r>
      <w:proofErr w:type="gramStart"/>
      <w:r w:rsidRPr="00BF6462">
        <w:rPr>
          <w:rStyle w:val="Strong"/>
          <w:rFonts w:ascii="Fira Sans Light" w:hAnsi="Fira Sans Light"/>
          <w:b w:val="0"/>
          <w:bCs w:val="0"/>
        </w:rPr>
        <w:t>Manager</w:t>
      </w:r>
      <w:proofErr w:type="gramEnd"/>
      <w:r w:rsidRPr="00BF6462">
        <w:rPr>
          <w:rStyle w:val="Strong"/>
          <w:rFonts w:ascii="Fira Sans Light" w:hAnsi="Fira Sans Light"/>
          <w:b w:val="0"/>
          <w:bCs w:val="0"/>
        </w:rPr>
        <w:t xml:space="preserve"> ensure that the home is fit for purpose by ensuring that Fire Regulations and Health and Safety Regulations are met, Quality Assurance and Regulation 44 Reports action points are addressed promptly.</w:t>
      </w:r>
    </w:p>
    <w:p w14:paraId="2D6CB39A" w14:textId="77777777" w:rsidR="00C728FC" w:rsidRPr="00BF6462" w:rsidRDefault="00C728FC" w:rsidP="00BF6462">
      <w:pPr>
        <w:pStyle w:val="ListParagraph"/>
        <w:numPr>
          <w:ilvl w:val="0"/>
          <w:numId w:val="41"/>
        </w:numPr>
        <w:ind w:left="360"/>
        <w:rPr>
          <w:rStyle w:val="Strong"/>
          <w:rFonts w:ascii="Fira Sans Light" w:hAnsi="Fira Sans Light"/>
          <w:b w:val="0"/>
          <w:bCs w:val="0"/>
        </w:rPr>
      </w:pPr>
      <w:r w:rsidRPr="00BF6462">
        <w:rPr>
          <w:rStyle w:val="Strong"/>
          <w:rFonts w:ascii="Fira Sans Light" w:hAnsi="Fira Sans Light"/>
          <w:b w:val="0"/>
          <w:bCs w:val="0"/>
        </w:rPr>
        <w:t>Supporting the Manager in the performance and development of staff by conducting regular supervisions and annual appraisal process</w:t>
      </w:r>
    </w:p>
    <w:p w14:paraId="3E32F4A3" w14:textId="77777777" w:rsidR="00C728FC" w:rsidRPr="00BF6462" w:rsidRDefault="00C728FC" w:rsidP="00BF6462">
      <w:pPr>
        <w:pStyle w:val="ListParagraph"/>
        <w:numPr>
          <w:ilvl w:val="0"/>
          <w:numId w:val="41"/>
        </w:numPr>
        <w:ind w:left="360"/>
        <w:rPr>
          <w:rStyle w:val="Strong"/>
          <w:rFonts w:ascii="Fira Sans Light" w:hAnsi="Fira Sans Light"/>
          <w:b w:val="0"/>
          <w:bCs w:val="0"/>
        </w:rPr>
      </w:pPr>
      <w:r w:rsidRPr="00BF6462">
        <w:rPr>
          <w:rStyle w:val="Strong"/>
          <w:rFonts w:ascii="Fira Sans Light" w:hAnsi="Fira Sans Light"/>
          <w:b w:val="0"/>
          <w:bCs w:val="0"/>
        </w:rPr>
        <w:t xml:space="preserve">Participate effectively in the </w:t>
      </w:r>
      <w:proofErr w:type="gramStart"/>
      <w:r w:rsidRPr="00BF6462">
        <w:rPr>
          <w:rStyle w:val="Strong"/>
          <w:rFonts w:ascii="Fira Sans Light" w:hAnsi="Fira Sans Light"/>
          <w:b w:val="0"/>
          <w:bCs w:val="0"/>
        </w:rPr>
        <w:t>on call</w:t>
      </w:r>
      <w:proofErr w:type="gramEnd"/>
      <w:r w:rsidRPr="00BF6462">
        <w:rPr>
          <w:rStyle w:val="Strong"/>
          <w:rFonts w:ascii="Fira Sans Light" w:hAnsi="Fira Sans Light"/>
          <w:b w:val="0"/>
          <w:bCs w:val="0"/>
        </w:rPr>
        <w:t xml:space="preserve"> duty system.</w:t>
      </w:r>
    </w:p>
    <w:p w14:paraId="43DFD4F3" w14:textId="77777777" w:rsidR="00C728FC" w:rsidRPr="00BF6462" w:rsidRDefault="00C728FC" w:rsidP="00BF6462">
      <w:pPr>
        <w:pStyle w:val="ListParagraph"/>
        <w:numPr>
          <w:ilvl w:val="0"/>
          <w:numId w:val="41"/>
        </w:numPr>
        <w:ind w:left="360"/>
        <w:rPr>
          <w:rStyle w:val="Strong"/>
          <w:rFonts w:ascii="Fira Sans Light" w:hAnsi="Fira Sans Light"/>
          <w:b w:val="0"/>
          <w:bCs w:val="0"/>
        </w:rPr>
      </w:pPr>
      <w:r w:rsidRPr="00BF6462">
        <w:rPr>
          <w:rStyle w:val="Strong"/>
          <w:rFonts w:ascii="Fira Sans Light" w:hAnsi="Fira Sans Light"/>
          <w:b w:val="0"/>
          <w:bCs w:val="0"/>
        </w:rPr>
        <w:t xml:space="preserve">Complete appropriate training within the required timeframes, ensuring that an </w:t>
      </w:r>
      <w:proofErr w:type="gramStart"/>
      <w:r w:rsidRPr="00BF6462">
        <w:rPr>
          <w:rStyle w:val="Strong"/>
          <w:rFonts w:ascii="Fira Sans Light" w:hAnsi="Fira Sans Light"/>
          <w:b w:val="0"/>
          <w:bCs w:val="0"/>
        </w:rPr>
        <w:t>up to date</w:t>
      </w:r>
      <w:proofErr w:type="gramEnd"/>
      <w:r w:rsidRPr="00BF6462">
        <w:rPr>
          <w:rStyle w:val="Strong"/>
          <w:rFonts w:ascii="Fira Sans Light" w:hAnsi="Fira Sans Light"/>
          <w:b w:val="0"/>
          <w:bCs w:val="0"/>
        </w:rPr>
        <w:t xml:space="preserve"> training record is maintained.</w:t>
      </w:r>
    </w:p>
    <w:p w14:paraId="7CF94FE8" w14:textId="77777777" w:rsidR="00C728FC" w:rsidRPr="00BF6462" w:rsidRDefault="00C728FC" w:rsidP="00BF6462">
      <w:pPr>
        <w:pStyle w:val="ListParagraph"/>
        <w:numPr>
          <w:ilvl w:val="0"/>
          <w:numId w:val="41"/>
        </w:numPr>
        <w:ind w:left="360"/>
        <w:rPr>
          <w:rStyle w:val="Strong"/>
          <w:rFonts w:ascii="Fira Sans Light" w:hAnsi="Fira Sans Light"/>
          <w:b w:val="0"/>
          <w:bCs w:val="0"/>
        </w:rPr>
      </w:pPr>
      <w:r w:rsidRPr="00BF6462">
        <w:rPr>
          <w:rStyle w:val="Strong"/>
          <w:rFonts w:ascii="Fira Sans Light" w:hAnsi="Fira Sans Light"/>
          <w:b w:val="0"/>
          <w:bCs w:val="0"/>
        </w:rPr>
        <w:t>Undertaking other duties as may be deemed appropriate from time to time.</w:t>
      </w:r>
    </w:p>
    <w:p w14:paraId="14699713" w14:textId="037B6B20" w:rsidR="00235E49" w:rsidRPr="00235E49" w:rsidRDefault="00235E49" w:rsidP="00B035F0">
      <w:pPr>
        <w:rPr>
          <w:rFonts w:ascii="Fira Sans Light" w:hAnsi="Fira Sans Light"/>
          <w:color w:val="000000"/>
        </w:rPr>
      </w:pPr>
    </w:p>
    <w:p w14:paraId="31D56E6C" w14:textId="77777777" w:rsidR="00235E49" w:rsidRPr="00235E49" w:rsidRDefault="00235E49" w:rsidP="00235E49">
      <w:pPr>
        <w:pStyle w:val="NormalWeb"/>
        <w:rPr>
          <w:rFonts w:ascii="Fira Sans Light" w:hAnsi="Fira Sans Light"/>
          <w:b/>
          <w:bCs/>
          <w:color w:val="000000"/>
          <w:sz w:val="22"/>
          <w:szCs w:val="22"/>
        </w:rPr>
      </w:pPr>
      <w:r w:rsidRPr="00235E49">
        <w:rPr>
          <w:rFonts w:ascii="Fira Sans Light" w:hAnsi="Fira Sans Light"/>
          <w:b/>
          <w:bCs/>
          <w:color w:val="000000"/>
          <w:sz w:val="22"/>
          <w:szCs w:val="22"/>
        </w:rPr>
        <w:t>Care practice</w:t>
      </w:r>
    </w:p>
    <w:p w14:paraId="63F9F9C0" w14:textId="447C12F0" w:rsidR="00235E49" w:rsidRPr="00235E49" w:rsidRDefault="00235E49" w:rsidP="00235E49">
      <w:pPr>
        <w:pStyle w:val="NormalWeb"/>
        <w:rPr>
          <w:rFonts w:ascii="Fira Sans Light" w:hAnsi="Fira Sans Light"/>
          <w:color w:val="000000"/>
          <w:sz w:val="22"/>
          <w:szCs w:val="22"/>
        </w:rPr>
      </w:pPr>
      <w:r w:rsidRPr="00235E49">
        <w:rPr>
          <w:rFonts w:ascii="Fira Sans Light" w:hAnsi="Fira Sans Light"/>
          <w:color w:val="000000"/>
          <w:sz w:val="22"/>
          <w:szCs w:val="22"/>
        </w:rPr>
        <w:t xml:space="preserve">1. To </w:t>
      </w:r>
      <w:r w:rsidR="00747565">
        <w:rPr>
          <w:rFonts w:ascii="Fira Sans Light" w:hAnsi="Fira Sans Light"/>
          <w:color w:val="000000"/>
          <w:sz w:val="22"/>
          <w:szCs w:val="22"/>
        </w:rPr>
        <w:t xml:space="preserve">support the manager to </w:t>
      </w:r>
      <w:r w:rsidRPr="00235E49">
        <w:rPr>
          <w:rFonts w:ascii="Fira Sans Light" w:hAnsi="Fira Sans Light"/>
          <w:color w:val="000000"/>
          <w:sz w:val="22"/>
          <w:szCs w:val="22"/>
        </w:rPr>
        <w:t>ensure that all Children/Young People have an up-to-date individual support plan, this is regularly evaluated and actively involves Children/Young People in the preparation of it.</w:t>
      </w:r>
    </w:p>
    <w:p w14:paraId="07EF36C3" w14:textId="4BEE6D0B" w:rsidR="00235E49" w:rsidRPr="00235E49" w:rsidRDefault="00235E49" w:rsidP="00235E49">
      <w:pPr>
        <w:pStyle w:val="NormalWeb"/>
        <w:rPr>
          <w:rFonts w:ascii="Fira Sans Light" w:hAnsi="Fira Sans Light"/>
          <w:color w:val="000000"/>
          <w:sz w:val="22"/>
          <w:szCs w:val="22"/>
        </w:rPr>
      </w:pPr>
      <w:r w:rsidRPr="00235E49">
        <w:rPr>
          <w:rFonts w:ascii="Fira Sans Light" w:hAnsi="Fira Sans Light"/>
          <w:color w:val="000000"/>
          <w:sz w:val="22"/>
          <w:szCs w:val="22"/>
        </w:rPr>
        <w:t xml:space="preserve">2. To </w:t>
      </w:r>
      <w:r w:rsidR="00747565">
        <w:rPr>
          <w:rFonts w:ascii="Fira Sans Light" w:hAnsi="Fira Sans Light"/>
          <w:color w:val="000000"/>
          <w:sz w:val="22"/>
          <w:szCs w:val="22"/>
        </w:rPr>
        <w:t xml:space="preserve">support the manager to </w:t>
      </w:r>
      <w:r w:rsidRPr="00235E49">
        <w:rPr>
          <w:rFonts w:ascii="Fira Sans Light" w:hAnsi="Fira Sans Light"/>
          <w:color w:val="000000"/>
          <w:sz w:val="22"/>
          <w:szCs w:val="22"/>
        </w:rPr>
        <w:t>ensure all risks associated with care and support e.g. manual handling, mobility, challenging behaviour, H&amp;S issues are identified and correctly actioned, ensuring the safety of the Children/Young People and Colleague.</w:t>
      </w:r>
    </w:p>
    <w:p w14:paraId="7F147B8D" w14:textId="69767508" w:rsidR="00235E49" w:rsidRPr="00235E49" w:rsidRDefault="00235E49" w:rsidP="00235E49">
      <w:pPr>
        <w:pStyle w:val="NormalWeb"/>
        <w:rPr>
          <w:rFonts w:ascii="Fira Sans Light" w:hAnsi="Fira Sans Light"/>
          <w:color w:val="000000"/>
          <w:sz w:val="22"/>
          <w:szCs w:val="22"/>
        </w:rPr>
      </w:pPr>
      <w:r w:rsidRPr="00235E49">
        <w:rPr>
          <w:rFonts w:ascii="Fira Sans Light" w:hAnsi="Fira Sans Light"/>
          <w:color w:val="000000"/>
          <w:sz w:val="22"/>
          <w:szCs w:val="22"/>
        </w:rPr>
        <w:t xml:space="preserve">3. To </w:t>
      </w:r>
      <w:r w:rsidR="003C2DCC">
        <w:rPr>
          <w:rFonts w:ascii="Fira Sans Light" w:hAnsi="Fira Sans Light"/>
          <w:color w:val="000000"/>
          <w:sz w:val="22"/>
          <w:szCs w:val="22"/>
        </w:rPr>
        <w:t xml:space="preserve">support the manager to </w:t>
      </w:r>
      <w:r w:rsidRPr="00235E49">
        <w:rPr>
          <w:rFonts w:ascii="Fira Sans Light" w:hAnsi="Fira Sans Light"/>
          <w:color w:val="000000"/>
          <w:sz w:val="22"/>
          <w:szCs w:val="22"/>
        </w:rPr>
        <w:t xml:space="preserve">monitor the delivery of care and support given by all Colleagues ensuring that the physical, social, </w:t>
      </w:r>
      <w:proofErr w:type="gramStart"/>
      <w:r w:rsidRPr="00235E49">
        <w:rPr>
          <w:rFonts w:ascii="Fira Sans Light" w:hAnsi="Fira Sans Light"/>
          <w:color w:val="000000"/>
          <w:sz w:val="22"/>
          <w:szCs w:val="22"/>
        </w:rPr>
        <w:t>psychological</w:t>
      </w:r>
      <w:proofErr w:type="gramEnd"/>
      <w:r w:rsidRPr="00235E49">
        <w:rPr>
          <w:rFonts w:ascii="Fira Sans Light" w:hAnsi="Fira Sans Light"/>
          <w:color w:val="000000"/>
          <w:sz w:val="22"/>
          <w:szCs w:val="22"/>
        </w:rPr>
        <w:t xml:space="preserve"> and emotional needs of Children/Young People</w:t>
      </w:r>
      <w:r w:rsidR="007F3415">
        <w:rPr>
          <w:rFonts w:ascii="Fira Sans Light" w:hAnsi="Fira Sans Light"/>
          <w:color w:val="000000"/>
          <w:sz w:val="22"/>
          <w:szCs w:val="22"/>
        </w:rPr>
        <w:t xml:space="preserve"> across both settings</w:t>
      </w:r>
      <w:r w:rsidRPr="00235E49">
        <w:rPr>
          <w:rFonts w:ascii="Fira Sans Light" w:hAnsi="Fira Sans Light"/>
          <w:color w:val="000000"/>
          <w:sz w:val="22"/>
          <w:szCs w:val="22"/>
        </w:rPr>
        <w:t xml:space="preserve"> are recognised, assessed and met.</w:t>
      </w:r>
    </w:p>
    <w:p w14:paraId="4FD4D093" w14:textId="77777777" w:rsidR="00235E49" w:rsidRPr="00235E49" w:rsidRDefault="00235E49" w:rsidP="00235E49">
      <w:pPr>
        <w:pStyle w:val="NormalWeb"/>
        <w:rPr>
          <w:rFonts w:ascii="Fira Sans Light" w:hAnsi="Fira Sans Light"/>
          <w:color w:val="000000"/>
          <w:sz w:val="22"/>
          <w:szCs w:val="22"/>
        </w:rPr>
      </w:pPr>
      <w:r w:rsidRPr="00235E49">
        <w:rPr>
          <w:rFonts w:ascii="Fira Sans Light" w:hAnsi="Fira Sans Light"/>
          <w:color w:val="000000"/>
          <w:sz w:val="22"/>
          <w:szCs w:val="22"/>
        </w:rPr>
        <w:t>4. To ensure Children/Young People receive care from the primary health care team and specialist health workers when required.</w:t>
      </w:r>
    </w:p>
    <w:p w14:paraId="20AF5F1C" w14:textId="3D9A48FA" w:rsidR="00235E49" w:rsidRPr="00235E49" w:rsidRDefault="00235E49" w:rsidP="00235E49">
      <w:pPr>
        <w:pStyle w:val="NormalWeb"/>
        <w:rPr>
          <w:rFonts w:ascii="Fira Sans Light" w:hAnsi="Fira Sans Light"/>
          <w:color w:val="000000"/>
          <w:sz w:val="22"/>
          <w:szCs w:val="22"/>
        </w:rPr>
      </w:pPr>
      <w:r w:rsidRPr="00235E49">
        <w:rPr>
          <w:rFonts w:ascii="Fira Sans Light" w:hAnsi="Fira Sans Light"/>
          <w:color w:val="000000"/>
          <w:sz w:val="22"/>
          <w:szCs w:val="22"/>
        </w:rPr>
        <w:t>6. To</w:t>
      </w:r>
      <w:r w:rsidR="003C2DCC">
        <w:rPr>
          <w:rFonts w:ascii="Fira Sans Light" w:hAnsi="Fira Sans Light"/>
          <w:color w:val="000000"/>
          <w:sz w:val="22"/>
          <w:szCs w:val="22"/>
        </w:rPr>
        <w:t xml:space="preserve"> support the manager to</w:t>
      </w:r>
      <w:r w:rsidRPr="00235E49">
        <w:rPr>
          <w:rFonts w:ascii="Fira Sans Light" w:hAnsi="Fira Sans Light"/>
          <w:color w:val="000000"/>
          <w:sz w:val="22"/>
          <w:szCs w:val="22"/>
        </w:rPr>
        <w:t xml:space="preserve"> arrange and oversee regular reviews with social workers, Children/Young People, </w:t>
      </w:r>
      <w:proofErr w:type="gramStart"/>
      <w:r w:rsidRPr="00235E49">
        <w:rPr>
          <w:rFonts w:ascii="Fira Sans Light" w:hAnsi="Fira Sans Light"/>
          <w:color w:val="000000"/>
          <w:sz w:val="22"/>
          <w:szCs w:val="22"/>
        </w:rPr>
        <w:t>relatives</w:t>
      </w:r>
      <w:proofErr w:type="gramEnd"/>
      <w:r w:rsidRPr="00235E49">
        <w:rPr>
          <w:rFonts w:ascii="Fira Sans Light" w:hAnsi="Fira Sans Light"/>
          <w:color w:val="000000"/>
          <w:sz w:val="22"/>
          <w:szCs w:val="22"/>
        </w:rPr>
        <w:t xml:space="preserve"> and key workers.</w:t>
      </w:r>
    </w:p>
    <w:p w14:paraId="799C51A0" w14:textId="5DD92F8F" w:rsidR="00235E49" w:rsidRPr="00235E49" w:rsidRDefault="00235E49" w:rsidP="00235E49">
      <w:pPr>
        <w:pStyle w:val="NormalWeb"/>
        <w:rPr>
          <w:rFonts w:ascii="Fira Sans Light" w:hAnsi="Fira Sans Light"/>
          <w:color w:val="000000"/>
          <w:sz w:val="22"/>
          <w:szCs w:val="22"/>
        </w:rPr>
      </w:pPr>
      <w:r w:rsidRPr="00235E49">
        <w:rPr>
          <w:rFonts w:ascii="Fira Sans Light" w:hAnsi="Fira Sans Light"/>
          <w:color w:val="000000"/>
          <w:sz w:val="22"/>
          <w:szCs w:val="22"/>
        </w:rPr>
        <w:t xml:space="preserve">8. To </w:t>
      </w:r>
      <w:r w:rsidR="003C2DCC">
        <w:rPr>
          <w:rFonts w:ascii="Fira Sans Light" w:hAnsi="Fira Sans Light"/>
          <w:color w:val="000000"/>
          <w:sz w:val="22"/>
          <w:szCs w:val="22"/>
        </w:rPr>
        <w:t xml:space="preserve">support the manager </w:t>
      </w:r>
      <w:r w:rsidRPr="00235E49">
        <w:rPr>
          <w:rFonts w:ascii="Fira Sans Light" w:hAnsi="Fira Sans Light"/>
          <w:color w:val="000000"/>
          <w:sz w:val="22"/>
          <w:szCs w:val="22"/>
        </w:rPr>
        <w:t xml:space="preserve">meet professional and legal responsibilities </w:t>
      </w:r>
      <w:proofErr w:type="gramStart"/>
      <w:r w:rsidRPr="00235E49">
        <w:rPr>
          <w:rFonts w:ascii="Fira Sans Light" w:hAnsi="Fira Sans Light"/>
          <w:color w:val="000000"/>
          <w:sz w:val="22"/>
          <w:szCs w:val="22"/>
        </w:rPr>
        <w:t>with regard to</w:t>
      </w:r>
      <w:proofErr w:type="gramEnd"/>
      <w:r w:rsidRPr="00235E49">
        <w:rPr>
          <w:rFonts w:ascii="Fira Sans Light" w:hAnsi="Fira Sans Light"/>
          <w:color w:val="000000"/>
          <w:sz w:val="22"/>
          <w:szCs w:val="22"/>
        </w:rPr>
        <w:t xml:space="preserve"> the storage, handling and administration of medication.</w:t>
      </w:r>
    </w:p>
    <w:p w14:paraId="7CF45318" w14:textId="77777777" w:rsidR="00235E49" w:rsidRPr="00235E49" w:rsidRDefault="00235E49" w:rsidP="00235E49">
      <w:pPr>
        <w:pStyle w:val="NormalWeb"/>
        <w:rPr>
          <w:rFonts w:ascii="Fira Sans Light" w:hAnsi="Fira Sans Light"/>
          <w:b/>
          <w:bCs/>
          <w:color w:val="000000"/>
          <w:sz w:val="22"/>
          <w:szCs w:val="22"/>
        </w:rPr>
      </w:pPr>
      <w:r w:rsidRPr="00235E49">
        <w:rPr>
          <w:rFonts w:ascii="Fira Sans Light" w:hAnsi="Fira Sans Light"/>
          <w:b/>
          <w:bCs/>
          <w:color w:val="000000"/>
          <w:sz w:val="22"/>
          <w:szCs w:val="22"/>
        </w:rPr>
        <w:t>General Management</w:t>
      </w:r>
    </w:p>
    <w:p w14:paraId="4424CD1C" w14:textId="40A41F80" w:rsidR="00235E49" w:rsidRPr="00235E49" w:rsidRDefault="00235E49" w:rsidP="00235E49">
      <w:pPr>
        <w:pStyle w:val="NormalWeb"/>
        <w:rPr>
          <w:rFonts w:ascii="Fira Sans Light" w:hAnsi="Fira Sans Light"/>
          <w:color w:val="000000"/>
          <w:sz w:val="22"/>
          <w:szCs w:val="22"/>
        </w:rPr>
      </w:pPr>
      <w:r w:rsidRPr="00235E49">
        <w:rPr>
          <w:rFonts w:ascii="Fira Sans Light" w:hAnsi="Fira Sans Light"/>
          <w:color w:val="000000"/>
          <w:sz w:val="22"/>
          <w:szCs w:val="22"/>
        </w:rPr>
        <w:t>1. To understand, communicate and implement the requirements of The Children’s homes (England) Regulations 2015 National Minimum Standards and guidelines</w:t>
      </w:r>
      <w:r w:rsidR="007F3415">
        <w:rPr>
          <w:rFonts w:ascii="Fira Sans Light" w:hAnsi="Fira Sans Light"/>
          <w:color w:val="000000"/>
          <w:sz w:val="22"/>
          <w:szCs w:val="22"/>
        </w:rPr>
        <w:t xml:space="preserve"> across both settings. </w:t>
      </w:r>
    </w:p>
    <w:p w14:paraId="15E025CD" w14:textId="77777777" w:rsidR="00235E49" w:rsidRPr="00235E49" w:rsidRDefault="00235E49" w:rsidP="00235E49">
      <w:pPr>
        <w:pStyle w:val="NormalWeb"/>
        <w:rPr>
          <w:rFonts w:ascii="Fira Sans Light" w:hAnsi="Fira Sans Light"/>
          <w:color w:val="000000"/>
          <w:sz w:val="22"/>
          <w:szCs w:val="22"/>
        </w:rPr>
      </w:pPr>
      <w:r w:rsidRPr="00235E49">
        <w:rPr>
          <w:rFonts w:ascii="Fira Sans Light" w:hAnsi="Fira Sans Light"/>
          <w:color w:val="000000"/>
          <w:sz w:val="22"/>
          <w:szCs w:val="22"/>
        </w:rPr>
        <w:t xml:space="preserve">3. To personally have a full understanding and working knowledge of all Phoenix Learning and Care policies and procedures, support their development and ensure that all these policies are </w:t>
      </w:r>
      <w:proofErr w:type="gramStart"/>
      <w:r w:rsidRPr="00235E49">
        <w:rPr>
          <w:rFonts w:ascii="Fira Sans Light" w:hAnsi="Fira Sans Light"/>
          <w:color w:val="000000"/>
          <w:sz w:val="22"/>
          <w:szCs w:val="22"/>
        </w:rPr>
        <w:t>applied at all times</w:t>
      </w:r>
      <w:proofErr w:type="gramEnd"/>
      <w:r w:rsidRPr="00235E49">
        <w:rPr>
          <w:rFonts w:ascii="Fira Sans Light" w:hAnsi="Fira Sans Light"/>
          <w:color w:val="000000"/>
          <w:sz w:val="22"/>
          <w:szCs w:val="22"/>
        </w:rPr>
        <w:t>.</w:t>
      </w:r>
    </w:p>
    <w:p w14:paraId="30ED5384" w14:textId="63D48C87" w:rsidR="00235E49" w:rsidRPr="00235E49" w:rsidRDefault="00235E49" w:rsidP="00235E49">
      <w:pPr>
        <w:pStyle w:val="NormalWeb"/>
        <w:rPr>
          <w:rFonts w:ascii="Fira Sans Light" w:hAnsi="Fira Sans Light"/>
          <w:color w:val="000000"/>
          <w:sz w:val="22"/>
          <w:szCs w:val="22"/>
        </w:rPr>
      </w:pPr>
      <w:r w:rsidRPr="00235E49">
        <w:rPr>
          <w:rFonts w:ascii="Fira Sans Light" w:hAnsi="Fira Sans Light"/>
          <w:color w:val="000000"/>
          <w:sz w:val="22"/>
          <w:szCs w:val="22"/>
        </w:rPr>
        <w:t xml:space="preserve">4. To effectively </w:t>
      </w:r>
      <w:r w:rsidR="00240BC4">
        <w:rPr>
          <w:rFonts w:ascii="Fira Sans Light" w:hAnsi="Fira Sans Light"/>
          <w:color w:val="000000"/>
          <w:sz w:val="22"/>
          <w:szCs w:val="22"/>
        </w:rPr>
        <w:t>co-</w:t>
      </w:r>
      <w:r w:rsidRPr="00235E49">
        <w:rPr>
          <w:rFonts w:ascii="Fira Sans Light" w:hAnsi="Fira Sans Light"/>
          <w:color w:val="000000"/>
          <w:sz w:val="22"/>
          <w:szCs w:val="22"/>
        </w:rPr>
        <w:t xml:space="preserve">manage </w:t>
      </w:r>
      <w:r w:rsidR="006D37B2">
        <w:rPr>
          <w:rFonts w:ascii="Fira Sans Light" w:hAnsi="Fira Sans Light"/>
          <w:color w:val="000000"/>
          <w:sz w:val="22"/>
          <w:szCs w:val="22"/>
        </w:rPr>
        <w:t>both</w:t>
      </w:r>
      <w:r w:rsidRPr="00235E49">
        <w:rPr>
          <w:rFonts w:ascii="Fira Sans Light" w:hAnsi="Fira Sans Light"/>
          <w:color w:val="000000"/>
          <w:sz w:val="22"/>
          <w:szCs w:val="22"/>
        </w:rPr>
        <w:t xml:space="preserve"> home’s financial budgets and targets and ensure that policies and procedures relating to Children/Young People monies/valuables are rigorously adhered to.</w:t>
      </w:r>
    </w:p>
    <w:p w14:paraId="5B9FE462" w14:textId="5C25FBF8" w:rsidR="00235E49" w:rsidRPr="00235E49" w:rsidRDefault="00235E49" w:rsidP="00235E49">
      <w:pPr>
        <w:pStyle w:val="NormalWeb"/>
        <w:rPr>
          <w:rFonts w:ascii="Fira Sans Light" w:hAnsi="Fira Sans Light"/>
          <w:color w:val="000000"/>
          <w:sz w:val="22"/>
          <w:szCs w:val="22"/>
        </w:rPr>
      </w:pPr>
      <w:r w:rsidRPr="00235E49">
        <w:rPr>
          <w:rFonts w:ascii="Fira Sans Light" w:hAnsi="Fira Sans Light"/>
          <w:color w:val="000000"/>
          <w:sz w:val="22"/>
          <w:szCs w:val="22"/>
        </w:rPr>
        <w:t xml:space="preserve">6. To ensure that the Colleague rota meets the needs of the Children/Young People’ support packages and that the numbers of Colleague and skill mix are </w:t>
      </w:r>
      <w:r w:rsidR="00240BC4">
        <w:rPr>
          <w:rFonts w:ascii="Fira Sans Light" w:hAnsi="Fira Sans Light"/>
          <w:color w:val="000000"/>
          <w:sz w:val="22"/>
          <w:szCs w:val="22"/>
        </w:rPr>
        <w:t>appropriate.</w:t>
      </w:r>
    </w:p>
    <w:p w14:paraId="20096263" w14:textId="314B41C0" w:rsidR="00235E49" w:rsidRPr="00235E49" w:rsidRDefault="00235E49" w:rsidP="00235E49">
      <w:pPr>
        <w:pStyle w:val="NormalWeb"/>
        <w:rPr>
          <w:rFonts w:ascii="Fira Sans Light" w:hAnsi="Fira Sans Light"/>
          <w:color w:val="000000"/>
          <w:sz w:val="22"/>
          <w:szCs w:val="22"/>
        </w:rPr>
      </w:pPr>
      <w:r w:rsidRPr="00235E49">
        <w:rPr>
          <w:rFonts w:ascii="Fira Sans Light" w:hAnsi="Fira Sans Light"/>
          <w:color w:val="000000"/>
          <w:sz w:val="22"/>
          <w:szCs w:val="22"/>
        </w:rPr>
        <w:t xml:space="preserve">8. To </w:t>
      </w:r>
      <w:r w:rsidR="00240BC4">
        <w:rPr>
          <w:rFonts w:ascii="Fira Sans Light" w:hAnsi="Fira Sans Light"/>
          <w:color w:val="000000"/>
          <w:sz w:val="22"/>
          <w:szCs w:val="22"/>
        </w:rPr>
        <w:t xml:space="preserve">support the manager to </w:t>
      </w:r>
      <w:r w:rsidRPr="00235E49">
        <w:rPr>
          <w:rFonts w:ascii="Fira Sans Light" w:hAnsi="Fira Sans Light"/>
          <w:color w:val="000000"/>
          <w:sz w:val="22"/>
          <w:szCs w:val="22"/>
        </w:rPr>
        <w:t>control sickness absence by always conducting back to work interviews and correctly applying company policy.</w:t>
      </w:r>
    </w:p>
    <w:p w14:paraId="41A1A461" w14:textId="57DD8316" w:rsidR="00235E49" w:rsidRPr="00235E49" w:rsidRDefault="00235E49" w:rsidP="00235E49">
      <w:pPr>
        <w:pStyle w:val="NormalWeb"/>
        <w:rPr>
          <w:rFonts w:ascii="Fira Sans Light" w:hAnsi="Fira Sans Light"/>
          <w:color w:val="000000"/>
          <w:sz w:val="22"/>
          <w:szCs w:val="22"/>
        </w:rPr>
      </w:pPr>
      <w:r w:rsidRPr="00235E49">
        <w:rPr>
          <w:rFonts w:ascii="Fira Sans Light" w:hAnsi="Fira Sans Light"/>
          <w:color w:val="000000"/>
          <w:sz w:val="22"/>
          <w:szCs w:val="22"/>
        </w:rPr>
        <w:t xml:space="preserve">10. To liaise effectively with Head Office/Support Service Departments, building good working relationships, as required for the good operation of </w:t>
      </w:r>
      <w:r w:rsidR="00240BC4">
        <w:rPr>
          <w:rFonts w:ascii="Fira Sans Light" w:hAnsi="Fira Sans Light"/>
          <w:color w:val="000000"/>
          <w:sz w:val="22"/>
          <w:szCs w:val="22"/>
        </w:rPr>
        <w:t>the home</w:t>
      </w:r>
      <w:r w:rsidRPr="00235E49">
        <w:rPr>
          <w:rFonts w:ascii="Fira Sans Light" w:hAnsi="Fira Sans Light"/>
          <w:color w:val="000000"/>
          <w:sz w:val="22"/>
          <w:szCs w:val="22"/>
        </w:rPr>
        <w:t>.</w:t>
      </w:r>
    </w:p>
    <w:p w14:paraId="40A9954E" w14:textId="57AF7C85" w:rsidR="00235E49" w:rsidRPr="00235E49" w:rsidRDefault="00235E49" w:rsidP="00235E49">
      <w:pPr>
        <w:pStyle w:val="NormalWeb"/>
        <w:rPr>
          <w:rFonts w:ascii="Fira Sans Light" w:hAnsi="Fira Sans Light"/>
          <w:color w:val="000000"/>
          <w:sz w:val="22"/>
          <w:szCs w:val="22"/>
        </w:rPr>
      </w:pPr>
      <w:r w:rsidRPr="00235E49">
        <w:rPr>
          <w:rFonts w:ascii="Fira Sans Light" w:hAnsi="Fira Sans Light"/>
          <w:color w:val="000000"/>
          <w:sz w:val="22"/>
          <w:szCs w:val="22"/>
        </w:rPr>
        <w:t>11. To ensure the security and confidentially of records and information relating to</w:t>
      </w:r>
      <w:r w:rsidR="00863605">
        <w:rPr>
          <w:rFonts w:ascii="Fira Sans Light" w:hAnsi="Fira Sans Light"/>
          <w:color w:val="000000"/>
          <w:sz w:val="22"/>
          <w:szCs w:val="22"/>
        </w:rPr>
        <w:t xml:space="preserve"> both homes</w:t>
      </w:r>
      <w:r w:rsidRPr="00235E49">
        <w:rPr>
          <w:rFonts w:ascii="Fira Sans Light" w:hAnsi="Fira Sans Light"/>
          <w:color w:val="000000"/>
          <w:sz w:val="22"/>
          <w:szCs w:val="22"/>
        </w:rPr>
        <w:t>.</w:t>
      </w:r>
    </w:p>
    <w:p w14:paraId="44D1B285" w14:textId="77777777" w:rsidR="00235E49" w:rsidRPr="00235E49" w:rsidRDefault="00235E49" w:rsidP="00235E49">
      <w:pPr>
        <w:pStyle w:val="NormalWeb"/>
        <w:rPr>
          <w:rFonts w:ascii="Fira Sans Light" w:hAnsi="Fira Sans Light"/>
          <w:color w:val="000000"/>
          <w:sz w:val="22"/>
          <w:szCs w:val="22"/>
        </w:rPr>
      </w:pPr>
      <w:r w:rsidRPr="00235E49">
        <w:rPr>
          <w:rFonts w:ascii="Fira Sans Light" w:hAnsi="Fira Sans Light"/>
          <w:color w:val="000000"/>
          <w:sz w:val="22"/>
          <w:szCs w:val="22"/>
        </w:rPr>
        <w:t>13. To ensure that Children/Young People have access to their support plan information.</w:t>
      </w:r>
    </w:p>
    <w:p w14:paraId="3BBA6259" w14:textId="1902E00B" w:rsidR="00235E49" w:rsidRPr="00235E49" w:rsidRDefault="00235E49" w:rsidP="00235E49">
      <w:pPr>
        <w:pStyle w:val="NormalWeb"/>
        <w:rPr>
          <w:rFonts w:ascii="Fira Sans Light" w:hAnsi="Fira Sans Light"/>
          <w:color w:val="000000"/>
          <w:sz w:val="22"/>
          <w:szCs w:val="22"/>
        </w:rPr>
      </w:pPr>
      <w:r w:rsidRPr="00235E49">
        <w:rPr>
          <w:rFonts w:ascii="Fira Sans Light" w:hAnsi="Fira Sans Light"/>
          <w:color w:val="000000"/>
          <w:sz w:val="22"/>
          <w:szCs w:val="22"/>
        </w:rPr>
        <w:t xml:space="preserve">14. To </w:t>
      </w:r>
      <w:r w:rsidR="00BE1BE1">
        <w:rPr>
          <w:rFonts w:ascii="Fira Sans Light" w:hAnsi="Fira Sans Light"/>
          <w:color w:val="000000"/>
          <w:sz w:val="22"/>
          <w:szCs w:val="22"/>
        </w:rPr>
        <w:t xml:space="preserve">support the manager to </w:t>
      </w:r>
      <w:proofErr w:type="gramStart"/>
      <w:r w:rsidR="00BE1BE1">
        <w:rPr>
          <w:rFonts w:ascii="Fira Sans Light" w:hAnsi="Fira Sans Light"/>
          <w:color w:val="000000"/>
          <w:sz w:val="22"/>
          <w:szCs w:val="22"/>
        </w:rPr>
        <w:t xml:space="preserve">ensure </w:t>
      </w:r>
      <w:r w:rsidRPr="00235E49">
        <w:rPr>
          <w:rFonts w:ascii="Fira Sans Light" w:hAnsi="Fira Sans Light"/>
          <w:color w:val="000000"/>
          <w:sz w:val="22"/>
          <w:szCs w:val="22"/>
        </w:rPr>
        <w:t xml:space="preserve"> </w:t>
      </w:r>
      <w:r w:rsidR="00BE1BE1">
        <w:rPr>
          <w:rFonts w:ascii="Fira Sans Light" w:hAnsi="Fira Sans Light"/>
          <w:color w:val="000000"/>
          <w:sz w:val="22"/>
          <w:szCs w:val="22"/>
        </w:rPr>
        <w:t>there</w:t>
      </w:r>
      <w:proofErr w:type="gramEnd"/>
      <w:r w:rsidR="00BE1BE1">
        <w:rPr>
          <w:rFonts w:ascii="Fira Sans Light" w:hAnsi="Fira Sans Light"/>
          <w:color w:val="000000"/>
          <w:sz w:val="22"/>
          <w:szCs w:val="22"/>
        </w:rPr>
        <w:t xml:space="preserve"> is </w:t>
      </w:r>
      <w:r w:rsidRPr="00235E49">
        <w:rPr>
          <w:rFonts w:ascii="Fira Sans Light" w:hAnsi="Fira Sans Light"/>
          <w:color w:val="000000"/>
          <w:sz w:val="22"/>
          <w:szCs w:val="22"/>
        </w:rPr>
        <w:t>an annual training plan</w:t>
      </w:r>
      <w:r w:rsidR="0023576F">
        <w:rPr>
          <w:rFonts w:ascii="Fira Sans Light" w:hAnsi="Fira Sans Light"/>
          <w:color w:val="000000"/>
          <w:sz w:val="22"/>
          <w:szCs w:val="22"/>
        </w:rPr>
        <w:t xml:space="preserve"> </w:t>
      </w:r>
      <w:r w:rsidRPr="00235E49">
        <w:rPr>
          <w:rFonts w:ascii="Fira Sans Light" w:hAnsi="Fira Sans Light"/>
          <w:color w:val="000000"/>
          <w:sz w:val="22"/>
          <w:szCs w:val="22"/>
        </w:rPr>
        <w:t>detailing planned training for all Colleagues including statutory training.</w:t>
      </w:r>
    </w:p>
    <w:p w14:paraId="785BB57D" w14:textId="68AA856A" w:rsidR="00235E49" w:rsidRPr="00235E49" w:rsidRDefault="00235E49" w:rsidP="00235E49">
      <w:pPr>
        <w:pStyle w:val="NormalWeb"/>
        <w:rPr>
          <w:rFonts w:ascii="Fira Sans Light" w:hAnsi="Fira Sans Light"/>
          <w:color w:val="000000"/>
          <w:sz w:val="22"/>
          <w:szCs w:val="22"/>
        </w:rPr>
      </w:pPr>
      <w:r w:rsidRPr="00235E49">
        <w:rPr>
          <w:rFonts w:ascii="Fira Sans Light" w:hAnsi="Fira Sans Light"/>
          <w:color w:val="000000"/>
          <w:sz w:val="22"/>
          <w:szCs w:val="22"/>
        </w:rPr>
        <w:t xml:space="preserve">15. To </w:t>
      </w:r>
      <w:r w:rsidR="001F424D">
        <w:rPr>
          <w:rFonts w:ascii="Fira Sans Light" w:hAnsi="Fira Sans Light"/>
          <w:color w:val="000000"/>
          <w:sz w:val="22"/>
          <w:szCs w:val="22"/>
        </w:rPr>
        <w:t xml:space="preserve">support the manager to </w:t>
      </w:r>
      <w:r w:rsidRPr="00235E49">
        <w:rPr>
          <w:rFonts w:ascii="Fira Sans Light" w:hAnsi="Fira Sans Light"/>
          <w:color w:val="000000"/>
          <w:sz w:val="22"/>
          <w:szCs w:val="22"/>
        </w:rPr>
        <w:t>ensure that the time sheets are correctly completed by Colleague and sent to payroll on time.</w:t>
      </w:r>
    </w:p>
    <w:p w14:paraId="51A231A2" w14:textId="1F082A7C" w:rsidR="0023576F" w:rsidRDefault="00235E49" w:rsidP="00235E49">
      <w:pPr>
        <w:pStyle w:val="NormalWeb"/>
        <w:rPr>
          <w:rFonts w:ascii="Fira Sans Light" w:hAnsi="Fira Sans Light"/>
          <w:color w:val="000000"/>
          <w:sz w:val="22"/>
          <w:szCs w:val="22"/>
        </w:rPr>
      </w:pPr>
      <w:r w:rsidRPr="00235E49">
        <w:rPr>
          <w:rFonts w:ascii="Fira Sans Light" w:hAnsi="Fira Sans Light"/>
          <w:color w:val="000000"/>
          <w:sz w:val="22"/>
          <w:szCs w:val="22"/>
        </w:rPr>
        <w:t>19. To participate in the On-Call rota for the defined Cluster of Homes/Services on-call</w:t>
      </w:r>
    </w:p>
    <w:p w14:paraId="6B41ADDE" w14:textId="08D05965" w:rsidR="00EC7C11" w:rsidRPr="00235E49" w:rsidRDefault="00EC7C11" w:rsidP="00235E49">
      <w:pPr>
        <w:pStyle w:val="NormalWeb"/>
        <w:rPr>
          <w:rFonts w:ascii="Fira Sans Light" w:hAnsi="Fira Sans Light"/>
          <w:color w:val="000000"/>
          <w:sz w:val="22"/>
          <w:szCs w:val="22"/>
        </w:rPr>
      </w:pPr>
      <w:r>
        <w:rPr>
          <w:rFonts w:ascii="Fira Sans Light" w:hAnsi="Fira Sans Light"/>
          <w:color w:val="000000"/>
          <w:sz w:val="22"/>
          <w:szCs w:val="22"/>
        </w:rPr>
        <w:t>21. To ensure the home</w:t>
      </w:r>
      <w:r w:rsidR="001F424D">
        <w:rPr>
          <w:rFonts w:ascii="Fira Sans Light" w:hAnsi="Fira Sans Light"/>
          <w:color w:val="000000"/>
          <w:sz w:val="22"/>
          <w:szCs w:val="22"/>
        </w:rPr>
        <w:t xml:space="preserve"> is</w:t>
      </w:r>
      <w:r>
        <w:rPr>
          <w:rFonts w:ascii="Fira Sans Light" w:hAnsi="Fira Sans Light"/>
          <w:color w:val="000000"/>
          <w:sz w:val="22"/>
          <w:szCs w:val="22"/>
        </w:rPr>
        <w:t xml:space="preserve"> adequately supported during the registered managers absence. </w:t>
      </w:r>
    </w:p>
    <w:p w14:paraId="2F5557DC" w14:textId="77777777" w:rsidR="00235E49" w:rsidRPr="00235E49" w:rsidRDefault="00235E49" w:rsidP="00235E49">
      <w:pPr>
        <w:pStyle w:val="NormalWeb"/>
        <w:rPr>
          <w:rFonts w:ascii="Fira Sans Light" w:hAnsi="Fira Sans Light"/>
          <w:b/>
          <w:bCs/>
          <w:color w:val="000000"/>
          <w:sz w:val="22"/>
          <w:szCs w:val="22"/>
        </w:rPr>
      </w:pPr>
      <w:r w:rsidRPr="00235E49">
        <w:rPr>
          <w:rFonts w:ascii="Fira Sans Light" w:hAnsi="Fira Sans Light"/>
          <w:b/>
          <w:bCs/>
          <w:color w:val="000000"/>
          <w:sz w:val="22"/>
          <w:szCs w:val="22"/>
        </w:rPr>
        <w:t>External relationships</w:t>
      </w:r>
    </w:p>
    <w:p w14:paraId="78185ADA" w14:textId="77777777" w:rsidR="00235E49" w:rsidRPr="00235E49" w:rsidRDefault="00235E49" w:rsidP="00235E49">
      <w:pPr>
        <w:pStyle w:val="NormalWeb"/>
        <w:rPr>
          <w:rFonts w:ascii="Fira Sans Light" w:hAnsi="Fira Sans Light"/>
          <w:color w:val="000000"/>
          <w:sz w:val="22"/>
          <w:szCs w:val="22"/>
        </w:rPr>
      </w:pPr>
      <w:r w:rsidRPr="00235E49">
        <w:rPr>
          <w:rFonts w:ascii="Fira Sans Light" w:hAnsi="Fira Sans Light"/>
          <w:color w:val="000000"/>
          <w:sz w:val="22"/>
          <w:szCs w:val="22"/>
        </w:rPr>
        <w:t xml:space="preserve">1. To establish and maintain good relationships with all stakeholders of the service including Children/Young People, friends, relatives, purchasers, referring agencies, the local community, regulators, Supporting </w:t>
      </w:r>
      <w:proofErr w:type="gramStart"/>
      <w:r w:rsidRPr="00235E49">
        <w:rPr>
          <w:rFonts w:ascii="Fira Sans Light" w:hAnsi="Fira Sans Light"/>
          <w:color w:val="000000"/>
          <w:sz w:val="22"/>
          <w:szCs w:val="22"/>
        </w:rPr>
        <w:t>People</w:t>
      </w:r>
      <w:proofErr w:type="gramEnd"/>
      <w:r w:rsidRPr="00235E49">
        <w:rPr>
          <w:rFonts w:ascii="Fira Sans Light" w:hAnsi="Fira Sans Light"/>
          <w:color w:val="000000"/>
          <w:sz w:val="22"/>
          <w:szCs w:val="22"/>
        </w:rPr>
        <w:t xml:space="preserve"> and any other parties with whom Phoenix Learning and Care has dealings and challenges where appropriate to ensure that the Child/Young Person needs are met in line with the appropriate Care plans.</w:t>
      </w:r>
    </w:p>
    <w:p w14:paraId="6B3BA072" w14:textId="679FC7FA" w:rsidR="00235E49" w:rsidRPr="00235E49" w:rsidRDefault="00235E49" w:rsidP="00235E49">
      <w:pPr>
        <w:pStyle w:val="NormalWeb"/>
        <w:rPr>
          <w:rFonts w:ascii="Fira Sans Light" w:hAnsi="Fira Sans Light"/>
          <w:color w:val="000000"/>
          <w:sz w:val="22"/>
          <w:szCs w:val="22"/>
        </w:rPr>
      </w:pPr>
      <w:r w:rsidRPr="00235E49">
        <w:rPr>
          <w:rFonts w:ascii="Fira Sans Light" w:hAnsi="Fira Sans Light"/>
          <w:color w:val="000000"/>
          <w:sz w:val="22"/>
          <w:szCs w:val="22"/>
        </w:rPr>
        <w:t>2. To always represent the home in a professional manner.</w:t>
      </w:r>
    </w:p>
    <w:p w14:paraId="158D0801" w14:textId="04C3EBD9" w:rsidR="007822B1" w:rsidRPr="00717D23" w:rsidRDefault="007822B1" w:rsidP="007822B1">
      <w:pPr>
        <w:pStyle w:val="NoSpacing"/>
        <w:spacing w:after="120"/>
        <w:rPr>
          <w:rFonts w:ascii="Fira Sans Light" w:hAnsi="Fira Sans Light"/>
          <w:b/>
          <w:color w:val="1DBAA8"/>
          <w:sz w:val="28"/>
          <w:szCs w:val="28"/>
        </w:rPr>
      </w:pPr>
      <w:r w:rsidRPr="00717D23">
        <w:rPr>
          <w:rFonts w:ascii="Fira Sans Light" w:hAnsi="Fira Sans Light"/>
          <w:b/>
          <w:color w:val="1DBAA8"/>
          <w:sz w:val="28"/>
          <w:szCs w:val="28"/>
        </w:rPr>
        <w:t>Person Specification</w:t>
      </w:r>
    </w:p>
    <w:p w14:paraId="5E00F51D" w14:textId="77777777" w:rsidR="007822B1" w:rsidRPr="00827011" w:rsidRDefault="007822B1" w:rsidP="007822B1">
      <w:pPr>
        <w:spacing w:after="0" w:line="240" w:lineRule="auto"/>
        <w:rPr>
          <w:rFonts w:ascii="Fira Sans Light" w:hAnsi="Fira Sans Light"/>
          <w:color w:val="000000" w:themeColor="text1"/>
          <w:sz w:val="20"/>
          <w:szCs w:val="20"/>
        </w:rPr>
      </w:pPr>
    </w:p>
    <w:tbl>
      <w:tblPr>
        <w:tblW w:w="9605" w:type="dxa"/>
        <w:tblInd w:w="16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727"/>
        <w:gridCol w:w="2825"/>
        <w:gridCol w:w="2825"/>
        <w:gridCol w:w="2228"/>
      </w:tblGrid>
      <w:tr w:rsidR="006811F6" w:rsidRPr="0075515D" w14:paraId="2DF8C402" w14:textId="77777777" w:rsidTr="003852AE">
        <w:tc>
          <w:tcPr>
            <w:tcW w:w="1625" w:type="dxa"/>
            <w:tcBorders>
              <w:top w:val="double" w:sz="6" w:space="0" w:color="auto"/>
              <w:left w:val="double" w:sz="6" w:space="0" w:color="auto"/>
              <w:bottom w:val="nil"/>
              <w:right w:val="single" w:sz="6" w:space="0" w:color="auto"/>
            </w:tcBorders>
            <w:shd w:val="clear" w:color="auto" w:fill="C2188D"/>
          </w:tcPr>
          <w:p w14:paraId="36E9DB4B" w14:textId="77777777" w:rsidR="006811F6" w:rsidRPr="003852AE" w:rsidRDefault="006811F6" w:rsidP="00BA27DC">
            <w:pPr>
              <w:jc w:val="center"/>
              <w:rPr>
                <w:b/>
                <w:color w:val="FFFFFF" w:themeColor="background1"/>
              </w:rPr>
            </w:pPr>
          </w:p>
          <w:p w14:paraId="448EAD6E" w14:textId="77777777" w:rsidR="006811F6" w:rsidRPr="003852AE" w:rsidRDefault="006811F6" w:rsidP="00BA27DC">
            <w:pPr>
              <w:jc w:val="center"/>
              <w:rPr>
                <w:b/>
                <w:color w:val="FFFFFF" w:themeColor="background1"/>
              </w:rPr>
            </w:pPr>
            <w:r w:rsidRPr="003852AE">
              <w:rPr>
                <w:b/>
                <w:color w:val="FFFFFF" w:themeColor="background1"/>
              </w:rPr>
              <w:t>CATEGORY</w:t>
            </w:r>
          </w:p>
        </w:tc>
        <w:tc>
          <w:tcPr>
            <w:tcW w:w="2660" w:type="dxa"/>
            <w:tcBorders>
              <w:top w:val="double" w:sz="6" w:space="0" w:color="auto"/>
              <w:left w:val="single" w:sz="6" w:space="0" w:color="auto"/>
              <w:bottom w:val="nil"/>
              <w:right w:val="single" w:sz="6" w:space="0" w:color="auto"/>
            </w:tcBorders>
            <w:shd w:val="clear" w:color="auto" w:fill="C2188D"/>
          </w:tcPr>
          <w:p w14:paraId="30A01EFE" w14:textId="77777777" w:rsidR="006811F6" w:rsidRPr="003852AE" w:rsidRDefault="006811F6" w:rsidP="00BA27DC">
            <w:pPr>
              <w:jc w:val="center"/>
              <w:rPr>
                <w:b/>
                <w:color w:val="FFFFFF" w:themeColor="background1"/>
              </w:rPr>
            </w:pPr>
          </w:p>
          <w:p w14:paraId="09D1BB70" w14:textId="77777777" w:rsidR="006811F6" w:rsidRPr="003852AE" w:rsidRDefault="006811F6" w:rsidP="00BA27DC">
            <w:pPr>
              <w:jc w:val="center"/>
              <w:rPr>
                <w:b/>
                <w:color w:val="FFFFFF" w:themeColor="background1"/>
              </w:rPr>
            </w:pPr>
            <w:r w:rsidRPr="003852AE">
              <w:rPr>
                <w:b/>
                <w:color w:val="FFFFFF" w:themeColor="background1"/>
              </w:rPr>
              <w:t>ESSENTIAL</w:t>
            </w:r>
          </w:p>
        </w:tc>
        <w:tc>
          <w:tcPr>
            <w:tcW w:w="2660" w:type="dxa"/>
            <w:tcBorders>
              <w:top w:val="double" w:sz="6" w:space="0" w:color="auto"/>
              <w:left w:val="single" w:sz="6" w:space="0" w:color="auto"/>
              <w:bottom w:val="nil"/>
              <w:right w:val="double" w:sz="6" w:space="0" w:color="auto"/>
            </w:tcBorders>
            <w:shd w:val="clear" w:color="auto" w:fill="C2188D"/>
          </w:tcPr>
          <w:p w14:paraId="4E105DE7" w14:textId="77777777" w:rsidR="006811F6" w:rsidRPr="003852AE" w:rsidRDefault="006811F6" w:rsidP="00BA27DC">
            <w:pPr>
              <w:jc w:val="center"/>
              <w:rPr>
                <w:b/>
                <w:color w:val="FFFFFF" w:themeColor="background1"/>
              </w:rPr>
            </w:pPr>
          </w:p>
          <w:p w14:paraId="64EF32D2" w14:textId="77777777" w:rsidR="006811F6" w:rsidRPr="003852AE" w:rsidRDefault="006811F6" w:rsidP="00BA27DC">
            <w:pPr>
              <w:jc w:val="center"/>
              <w:rPr>
                <w:b/>
                <w:color w:val="FFFFFF" w:themeColor="background1"/>
              </w:rPr>
            </w:pPr>
            <w:r w:rsidRPr="003852AE">
              <w:rPr>
                <w:b/>
                <w:color w:val="FFFFFF" w:themeColor="background1"/>
              </w:rPr>
              <w:t>DESIRABLE</w:t>
            </w:r>
          </w:p>
          <w:p w14:paraId="477D7C34" w14:textId="77777777" w:rsidR="006811F6" w:rsidRPr="003852AE" w:rsidRDefault="006811F6" w:rsidP="00BA27DC">
            <w:pPr>
              <w:jc w:val="center"/>
              <w:rPr>
                <w:b/>
                <w:color w:val="FFFFFF" w:themeColor="background1"/>
              </w:rPr>
            </w:pPr>
          </w:p>
        </w:tc>
        <w:tc>
          <w:tcPr>
            <w:tcW w:w="2098" w:type="dxa"/>
            <w:tcBorders>
              <w:top w:val="double" w:sz="6" w:space="0" w:color="auto"/>
              <w:left w:val="single" w:sz="6" w:space="0" w:color="auto"/>
              <w:bottom w:val="nil"/>
              <w:right w:val="double" w:sz="6" w:space="0" w:color="auto"/>
            </w:tcBorders>
            <w:shd w:val="clear" w:color="auto" w:fill="C2188D"/>
          </w:tcPr>
          <w:p w14:paraId="3412AF88" w14:textId="77777777" w:rsidR="006811F6" w:rsidRPr="003852AE" w:rsidRDefault="006811F6" w:rsidP="00BA27DC">
            <w:pPr>
              <w:jc w:val="center"/>
              <w:rPr>
                <w:b/>
                <w:color w:val="FFFFFF" w:themeColor="background1"/>
              </w:rPr>
            </w:pPr>
          </w:p>
          <w:p w14:paraId="2319C073" w14:textId="2CA9400B" w:rsidR="006811F6" w:rsidRPr="003852AE" w:rsidRDefault="006811F6" w:rsidP="003852AE">
            <w:pPr>
              <w:jc w:val="center"/>
              <w:rPr>
                <w:b/>
                <w:color w:val="FFFFFF" w:themeColor="background1"/>
              </w:rPr>
            </w:pPr>
            <w:r w:rsidRPr="003852AE">
              <w:rPr>
                <w:b/>
                <w:color w:val="FFFFFF" w:themeColor="background1"/>
              </w:rPr>
              <w:t>METHOD OF ASSESSMENT</w:t>
            </w:r>
          </w:p>
        </w:tc>
      </w:tr>
      <w:tr w:rsidR="006811F6" w:rsidRPr="0075515D" w14:paraId="47901898" w14:textId="77777777" w:rsidTr="00BA27DC">
        <w:tc>
          <w:tcPr>
            <w:tcW w:w="1625" w:type="dxa"/>
            <w:tcBorders>
              <w:top w:val="double" w:sz="6" w:space="0" w:color="auto"/>
              <w:left w:val="double" w:sz="6" w:space="0" w:color="auto"/>
              <w:bottom w:val="double" w:sz="6" w:space="0" w:color="auto"/>
              <w:right w:val="single" w:sz="6" w:space="0" w:color="auto"/>
            </w:tcBorders>
          </w:tcPr>
          <w:p w14:paraId="3B845E76" w14:textId="77777777" w:rsidR="006811F6" w:rsidRPr="0075515D" w:rsidRDefault="006811F6" w:rsidP="00BA27DC">
            <w:pPr>
              <w:rPr>
                <w:b/>
              </w:rPr>
            </w:pPr>
            <w:r w:rsidRPr="0075515D">
              <w:rPr>
                <w:b/>
              </w:rPr>
              <w:t>SKILLS &amp;</w:t>
            </w:r>
          </w:p>
          <w:p w14:paraId="6028B79F" w14:textId="77777777" w:rsidR="006811F6" w:rsidRPr="0075515D" w:rsidRDefault="006811F6" w:rsidP="00BA27DC">
            <w:pPr>
              <w:rPr>
                <w:b/>
              </w:rPr>
            </w:pPr>
            <w:r w:rsidRPr="0075515D">
              <w:rPr>
                <w:b/>
              </w:rPr>
              <w:t>EXPERIENCE</w:t>
            </w:r>
          </w:p>
          <w:p w14:paraId="1519380A" w14:textId="77777777" w:rsidR="006811F6" w:rsidRPr="0075515D" w:rsidRDefault="006811F6" w:rsidP="00BA27DC"/>
        </w:tc>
        <w:tc>
          <w:tcPr>
            <w:tcW w:w="2660" w:type="dxa"/>
            <w:tcBorders>
              <w:top w:val="double" w:sz="6" w:space="0" w:color="auto"/>
              <w:left w:val="single" w:sz="6" w:space="0" w:color="auto"/>
              <w:bottom w:val="double" w:sz="6" w:space="0" w:color="auto"/>
              <w:right w:val="single" w:sz="6" w:space="0" w:color="auto"/>
            </w:tcBorders>
          </w:tcPr>
          <w:p w14:paraId="038792FB" w14:textId="77777777" w:rsidR="006811F6" w:rsidRPr="0075515D" w:rsidRDefault="006811F6" w:rsidP="00BA27DC">
            <w:pPr>
              <w:tabs>
                <w:tab w:val="left" w:pos="438"/>
              </w:tabs>
              <w:ind w:left="34"/>
              <w:rPr>
                <w:u w:val="single"/>
              </w:rPr>
            </w:pPr>
            <w:r w:rsidRPr="0075515D">
              <w:rPr>
                <w:u w:val="single"/>
              </w:rPr>
              <w:t>General</w:t>
            </w:r>
          </w:p>
          <w:p w14:paraId="031E5545" w14:textId="77777777" w:rsidR="006811F6" w:rsidRPr="0075515D" w:rsidRDefault="006811F6" w:rsidP="006811F6">
            <w:pPr>
              <w:numPr>
                <w:ilvl w:val="0"/>
                <w:numId w:val="27"/>
              </w:numPr>
              <w:tabs>
                <w:tab w:val="left" w:pos="438"/>
              </w:tabs>
              <w:overflowPunct w:val="0"/>
              <w:autoSpaceDE w:val="0"/>
              <w:autoSpaceDN w:val="0"/>
              <w:adjustRightInd w:val="0"/>
              <w:spacing w:after="0" w:line="240" w:lineRule="auto"/>
              <w:ind w:left="360"/>
              <w:textAlignment w:val="baseline"/>
            </w:pPr>
            <w:r w:rsidRPr="0075515D">
              <w:t>Excellent communication skills</w:t>
            </w:r>
          </w:p>
          <w:p w14:paraId="3DB9E061" w14:textId="77777777" w:rsidR="006811F6" w:rsidRPr="0075515D" w:rsidRDefault="006811F6" w:rsidP="00BA27DC">
            <w:pPr>
              <w:tabs>
                <w:tab w:val="left" w:pos="438"/>
              </w:tabs>
              <w:rPr>
                <w:u w:val="single"/>
              </w:rPr>
            </w:pPr>
          </w:p>
          <w:p w14:paraId="1EE1B871" w14:textId="77777777" w:rsidR="006811F6" w:rsidRPr="0075515D" w:rsidRDefault="006811F6" w:rsidP="00BA27DC">
            <w:pPr>
              <w:tabs>
                <w:tab w:val="left" w:pos="438"/>
              </w:tabs>
              <w:ind w:left="34"/>
              <w:rPr>
                <w:u w:val="single"/>
              </w:rPr>
            </w:pPr>
            <w:r w:rsidRPr="0075515D">
              <w:rPr>
                <w:u w:val="single"/>
              </w:rPr>
              <w:t>Support</w:t>
            </w:r>
          </w:p>
          <w:p w14:paraId="74962AA1" w14:textId="77777777" w:rsidR="006811F6" w:rsidRDefault="006811F6" w:rsidP="006811F6">
            <w:pPr>
              <w:numPr>
                <w:ilvl w:val="0"/>
                <w:numId w:val="31"/>
              </w:numPr>
              <w:tabs>
                <w:tab w:val="left" w:pos="438"/>
              </w:tabs>
              <w:overflowPunct w:val="0"/>
              <w:autoSpaceDE w:val="0"/>
              <w:autoSpaceDN w:val="0"/>
              <w:adjustRightInd w:val="0"/>
              <w:spacing w:after="0" w:line="240" w:lineRule="auto"/>
              <w:textAlignment w:val="baseline"/>
            </w:pPr>
            <w:r w:rsidRPr="0075515D">
              <w:t xml:space="preserve">Children/Young Person assessment skills including risk </w:t>
            </w:r>
            <w:proofErr w:type="gramStart"/>
            <w:r w:rsidRPr="0075515D">
              <w:t>assessment</w:t>
            </w:r>
            <w:proofErr w:type="gramEnd"/>
          </w:p>
          <w:p w14:paraId="3FEE55E1" w14:textId="71C0BE16" w:rsidR="006811F6" w:rsidRDefault="006811F6" w:rsidP="00BA27DC">
            <w:pPr>
              <w:tabs>
                <w:tab w:val="left" w:pos="438"/>
              </w:tabs>
              <w:ind w:left="360"/>
            </w:pPr>
          </w:p>
          <w:p w14:paraId="0A493D98" w14:textId="77777777" w:rsidR="000E44AB" w:rsidRPr="0075515D" w:rsidRDefault="000E44AB" w:rsidP="00BA27DC">
            <w:pPr>
              <w:tabs>
                <w:tab w:val="left" w:pos="438"/>
              </w:tabs>
              <w:ind w:left="360"/>
            </w:pPr>
          </w:p>
          <w:p w14:paraId="35616817" w14:textId="77777777" w:rsidR="006811F6" w:rsidRPr="0075515D" w:rsidRDefault="006811F6" w:rsidP="00BA27DC">
            <w:pPr>
              <w:tabs>
                <w:tab w:val="left" w:pos="438"/>
              </w:tabs>
              <w:ind w:left="34"/>
              <w:rPr>
                <w:u w:val="single"/>
              </w:rPr>
            </w:pPr>
            <w:r w:rsidRPr="0075515D">
              <w:rPr>
                <w:u w:val="single"/>
              </w:rPr>
              <w:t>Colleague</w:t>
            </w:r>
          </w:p>
          <w:p w14:paraId="74E2FB8A" w14:textId="77777777" w:rsidR="006811F6" w:rsidRPr="0075515D" w:rsidRDefault="006811F6" w:rsidP="006811F6">
            <w:pPr>
              <w:numPr>
                <w:ilvl w:val="0"/>
                <w:numId w:val="32"/>
              </w:numPr>
              <w:tabs>
                <w:tab w:val="left" w:pos="438"/>
              </w:tabs>
              <w:overflowPunct w:val="0"/>
              <w:autoSpaceDE w:val="0"/>
              <w:autoSpaceDN w:val="0"/>
              <w:adjustRightInd w:val="0"/>
              <w:spacing w:after="0" w:line="240" w:lineRule="auto"/>
              <w:textAlignment w:val="baseline"/>
            </w:pPr>
            <w:r w:rsidRPr="0075515D">
              <w:t xml:space="preserve">Minimum </w:t>
            </w:r>
            <w:r>
              <w:t>1</w:t>
            </w:r>
            <w:r w:rsidRPr="0075515D">
              <w:t xml:space="preserve"> </w:t>
            </w:r>
            <w:proofErr w:type="spellStart"/>
            <w:r w:rsidRPr="0075515D">
              <w:t>year’s experience</w:t>
            </w:r>
            <w:proofErr w:type="spellEnd"/>
            <w:r w:rsidRPr="0075515D">
              <w:t xml:space="preserve"> of Leadership and Team management</w:t>
            </w:r>
            <w:r>
              <w:t xml:space="preserve"> in a care role</w:t>
            </w:r>
            <w:r w:rsidRPr="0075515D">
              <w:t>.</w:t>
            </w:r>
          </w:p>
          <w:p w14:paraId="42D8DE62" w14:textId="66C02A8D" w:rsidR="006811F6" w:rsidRPr="0075515D" w:rsidRDefault="006811F6" w:rsidP="006811F6">
            <w:pPr>
              <w:numPr>
                <w:ilvl w:val="0"/>
                <w:numId w:val="33"/>
              </w:numPr>
              <w:tabs>
                <w:tab w:val="left" w:pos="438"/>
              </w:tabs>
              <w:overflowPunct w:val="0"/>
              <w:autoSpaceDE w:val="0"/>
              <w:autoSpaceDN w:val="0"/>
              <w:adjustRightInd w:val="0"/>
              <w:spacing w:after="0" w:line="240" w:lineRule="auto"/>
              <w:textAlignment w:val="baseline"/>
            </w:pPr>
            <w:r w:rsidRPr="0075515D">
              <w:t xml:space="preserve">Experience of leading and managing Colleagues, </w:t>
            </w:r>
          </w:p>
          <w:p w14:paraId="14D83C2E" w14:textId="77777777" w:rsidR="006811F6" w:rsidRPr="0075515D" w:rsidRDefault="006811F6" w:rsidP="006811F6">
            <w:pPr>
              <w:numPr>
                <w:ilvl w:val="0"/>
                <w:numId w:val="33"/>
              </w:numPr>
              <w:tabs>
                <w:tab w:val="left" w:pos="438"/>
              </w:tabs>
              <w:overflowPunct w:val="0"/>
              <w:autoSpaceDE w:val="0"/>
              <w:autoSpaceDN w:val="0"/>
              <w:adjustRightInd w:val="0"/>
              <w:spacing w:after="0" w:line="240" w:lineRule="auto"/>
              <w:textAlignment w:val="baseline"/>
            </w:pPr>
            <w:smartTag w:uri="urn:schemas-microsoft-com:office:smarttags" w:element="place">
              <w:r w:rsidRPr="0075515D">
                <w:t>Rota</w:t>
              </w:r>
            </w:smartTag>
            <w:r w:rsidRPr="0075515D">
              <w:t xml:space="preserve"> management</w:t>
            </w:r>
          </w:p>
          <w:p w14:paraId="46897DBD" w14:textId="77777777" w:rsidR="006811F6" w:rsidRPr="0075515D" w:rsidRDefault="006811F6" w:rsidP="006811F6">
            <w:pPr>
              <w:numPr>
                <w:ilvl w:val="0"/>
                <w:numId w:val="33"/>
              </w:numPr>
              <w:tabs>
                <w:tab w:val="left" w:pos="438"/>
              </w:tabs>
              <w:overflowPunct w:val="0"/>
              <w:autoSpaceDE w:val="0"/>
              <w:autoSpaceDN w:val="0"/>
              <w:adjustRightInd w:val="0"/>
              <w:spacing w:after="0" w:line="240" w:lineRule="auto"/>
              <w:textAlignment w:val="baseline"/>
            </w:pPr>
            <w:r w:rsidRPr="0075515D">
              <w:t xml:space="preserve">Understanding of budget management </w:t>
            </w:r>
          </w:p>
          <w:p w14:paraId="3A46B347" w14:textId="3F6F17FC" w:rsidR="006811F6" w:rsidRPr="0075515D" w:rsidRDefault="0030068A" w:rsidP="006811F6">
            <w:pPr>
              <w:numPr>
                <w:ilvl w:val="0"/>
                <w:numId w:val="33"/>
              </w:numPr>
              <w:tabs>
                <w:tab w:val="left" w:pos="438"/>
              </w:tabs>
              <w:overflowPunct w:val="0"/>
              <w:autoSpaceDE w:val="0"/>
              <w:autoSpaceDN w:val="0"/>
              <w:adjustRightInd w:val="0"/>
              <w:spacing w:after="0" w:line="240" w:lineRule="auto"/>
              <w:textAlignment w:val="baseline"/>
            </w:pPr>
            <w:r>
              <w:t xml:space="preserve">Participated in colleague </w:t>
            </w:r>
            <w:proofErr w:type="gramStart"/>
            <w:r w:rsidR="006811F6" w:rsidRPr="0075515D">
              <w:t>recruitment</w:t>
            </w:r>
            <w:proofErr w:type="gramEnd"/>
          </w:p>
          <w:p w14:paraId="455885AE" w14:textId="77777777" w:rsidR="006811F6" w:rsidRPr="0075515D" w:rsidRDefault="006811F6" w:rsidP="00BA27DC">
            <w:pPr>
              <w:tabs>
                <w:tab w:val="left" w:pos="438"/>
              </w:tabs>
              <w:ind w:left="34"/>
            </w:pPr>
          </w:p>
        </w:tc>
        <w:tc>
          <w:tcPr>
            <w:tcW w:w="2660" w:type="dxa"/>
            <w:tcBorders>
              <w:top w:val="double" w:sz="6" w:space="0" w:color="auto"/>
              <w:left w:val="single" w:sz="6" w:space="0" w:color="auto"/>
              <w:bottom w:val="double" w:sz="6" w:space="0" w:color="auto"/>
              <w:right w:val="double" w:sz="6" w:space="0" w:color="auto"/>
            </w:tcBorders>
          </w:tcPr>
          <w:p w14:paraId="48F8148A" w14:textId="77777777" w:rsidR="006811F6" w:rsidRPr="0075515D" w:rsidRDefault="006811F6" w:rsidP="00BA27DC">
            <w:pPr>
              <w:tabs>
                <w:tab w:val="left" w:pos="317"/>
              </w:tabs>
              <w:ind w:left="34"/>
            </w:pPr>
          </w:p>
          <w:p w14:paraId="7038C5AD" w14:textId="77777777" w:rsidR="006811F6" w:rsidRPr="0075515D" w:rsidRDefault="006811F6" w:rsidP="00BA27DC">
            <w:pPr>
              <w:tabs>
                <w:tab w:val="left" w:pos="317"/>
              </w:tabs>
              <w:ind w:left="34"/>
            </w:pPr>
          </w:p>
          <w:p w14:paraId="3DAFC9B6" w14:textId="77777777" w:rsidR="006811F6" w:rsidRDefault="006811F6" w:rsidP="000E44AB">
            <w:pPr>
              <w:tabs>
                <w:tab w:val="left" w:pos="317"/>
              </w:tabs>
            </w:pPr>
          </w:p>
          <w:p w14:paraId="720FE48F" w14:textId="77777777" w:rsidR="0030068A" w:rsidRPr="0075515D" w:rsidRDefault="0030068A" w:rsidP="000E44AB">
            <w:pPr>
              <w:tabs>
                <w:tab w:val="left" w:pos="317"/>
              </w:tabs>
            </w:pPr>
          </w:p>
          <w:p w14:paraId="190452CB" w14:textId="0A34170D" w:rsidR="006811F6" w:rsidRPr="0075515D" w:rsidRDefault="001F424D" w:rsidP="001F424D">
            <w:pPr>
              <w:numPr>
                <w:ilvl w:val="0"/>
                <w:numId w:val="24"/>
              </w:numPr>
              <w:overflowPunct w:val="0"/>
              <w:autoSpaceDE w:val="0"/>
              <w:autoSpaceDN w:val="0"/>
              <w:adjustRightInd w:val="0"/>
              <w:spacing w:after="0" w:line="240" w:lineRule="auto"/>
              <w:textAlignment w:val="baseline"/>
            </w:pPr>
            <w:r>
              <w:t>Supervisory experience within a childrens home.</w:t>
            </w:r>
          </w:p>
          <w:p w14:paraId="55E8E553" w14:textId="77777777" w:rsidR="006811F6" w:rsidRPr="0075515D" w:rsidRDefault="006811F6" w:rsidP="00BA27DC">
            <w:pPr>
              <w:tabs>
                <w:tab w:val="left" w:pos="378"/>
              </w:tabs>
              <w:ind w:hanging="283"/>
            </w:pPr>
          </w:p>
          <w:p w14:paraId="62B2881A" w14:textId="77777777" w:rsidR="006811F6" w:rsidRPr="0075515D" w:rsidRDefault="006811F6" w:rsidP="00BA27DC">
            <w:pPr>
              <w:tabs>
                <w:tab w:val="left" w:pos="378"/>
              </w:tabs>
              <w:ind w:hanging="283"/>
            </w:pPr>
          </w:p>
          <w:p w14:paraId="761C3D4F" w14:textId="77777777" w:rsidR="006811F6" w:rsidRDefault="006811F6" w:rsidP="00BA27DC">
            <w:pPr>
              <w:tabs>
                <w:tab w:val="left" w:pos="378"/>
              </w:tabs>
              <w:ind w:hanging="283"/>
            </w:pPr>
          </w:p>
          <w:p w14:paraId="3469072C" w14:textId="77777777" w:rsidR="006811F6" w:rsidRPr="0075515D" w:rsidRDefault="006811F6" w:rsidP="00BA27DC">
            <w:pPr>
              <w:tabs>
                <w:tab w:val="left" w:pos="378"/>
              </w:tabs>
              <w:ind w:hanging="283"/>
            </w:pPr>
          </w:p>
          <w:p w14:paraId="3C44E60C" w14:textId="77777777" w:rsidR="006811F6" w:rsidRPr="0075515D" w:rsidRDefault="006811F6" w:rsidP="00BA27DC">
            <w:pPr>
              <w:tabs>
                <w:tab w:val="left" w:pos="378"/>
              </w:tabs>
              <w:ind w:hanging="283"/>
            </w:pPr>
          </w:p>
          <w:p w14:paraId="637616C7" w14:textId="77777777" w:rsidR="006811F6" w:rsidRPr="0075515D" w:rsidRDefault="006811F6" w:rsidP="008A67AC">
            <w:pPr>
              <w:pStyle w:val="ListParagraph"/>
              <w:widowControl w:val="0"/>
              <w:numPr>
                <w:ilvl w:val="0"/>
                <w:numId w:val="35"/>
              </w:numPr>
              <w:tabs>
                <w:tab w:val="left" w:pos="378"/>
              </w:tabs>
              <w:overflowPunct w:val="0"/>
              <w:autoSpaceDE w:val="0"/>
              <w:autoSpaceDN w:val="0"/>
              <w:adjustRightInd w:val="0"/>
              <w:spacing w:after="0" w:line="240" w:lineRule="auto"/>
              <w:textAlignment w:val="baseline"/>
            </w:pPr>
            <w:r w:rsidRPr="0075515D">
              <w:t>Ability to Train, tutor, mentor and assess others</w:t>
            </w:r>
          </w:p>
          <w:p w14:paraId="4454C615" w14:textId="77777777" w:rsidR="006811F6" w:rsidRPr="0075515D" w:rsidRDefault="006811F6" w:rsidP="00BA27DC">
            <w:pPr>
              <w:tabs>
                <w:tab w:val="left" w:pos="317"/>
              </w:tabs>
              <w:ind w:left="34"/>
            </w:pPr>
          </w:p>
        </w:tc>
        <w:tc>
          <w:tcPr>
            <w:tcW w:w="2098" w:type="dxa"/>
            <w:tcBorders>
              <w:top w:val="double" w:sz="6" w:space="0" w:color="auto"/>
              <w:left w:val="single" w:sz="6" w:space="0" w:color="auto"/>
              <w:bottom w:val="double" w:sz="6" w:space="0" w:color="auto"/>
              <w:right w:val="double" w:sz="6" w:space="0" w:color="auto"/>
            </w:tcBorders>
          </w:tcPr>
          <w:p w14:paraId="46D70528" w14:textId="77777777" w:rsidR="000E44AB" w:rsidRDefault="000E44AB" w:rsidP="000E44AB">
            <w:pPr>
              <w:tabs>
                <w:tab w:val="left" w:pos="317"/>
              </w:tabs>
            </w:pPr>
            <w:r>
              <w:t>Application Form/Interview/ References</w:t>
            </w:r>
          </w:p>
          <w:p w14:paraId="2780C619" w14:textId="77777777" w:rsidR="006811F6" w:rsidRDefault="006811F6" w:rsidP="00BA27DC">
            <w:pPr>
              <w:tabs>
                <w:tab w:val="left" w:pos="317"/>
              </w:tabs>
              <w:ind w:left="34"/>
            </w:pPr>
          </w:p>
          <w:p w14:paraId="123C62F5" w14:textId="77777777" w:rsidR="006811F6" w:rsidRDefault="006811F6" w:rsidP="00BA27DC">
            <w:pPr>
              <w:tabs>
                <w:tab w:val="left" w:pos="317"/>
              </w:tabs>
              <w:ind w:left="34"/>
            </w:pPr>
          </w:p>
          <w:p w14:paraId="1031DCE3" w14:textId="0EF8A82F" w:rsidR="006811F6" w:rsidRDefault="006811F6" w:rsidP="000E44AB">
            <w:pPr>
              <w:tabs>
                <w:tab w:val="left" w:pos="317"/>
              </w:tabs>
              <w:ind w:left="34"/>
            </w:pPr>
            <w:r>
              <w:t>Application Form</w:t>
            </w:r>
            <w:r w:rsidR="000E44AB">
              <w:t>/</w:t>
            </w:r>
            <w:r>
              <w:t>Interview</w:t>
            </w:r>
            <w:r w:rsidR="000E44AB">
              <w:t xml:space="preserve">/ </w:t>
            </w:r>
            <w:r>
              <w:t>References</w:t>
            </w:r>
          </w:p>
          <w:p w14:paraId="63F39840" w14:textId="77777777" w:rsidR="006811F6" w:rsidRDefault="006811F6" w:rsidP="00BA27DC">
            <w:pPr>
              <w:tabs>
                <w:tab w:val="left" w:pos="317"/>
              </w:tabs>
              <w:ind w:left="34"/>
            </w:pPr>
          </w:p>
          <w:p w14:paraId="1324BA67" w14:textId="77777777" w:rsidR="006811F6" w:rsidRDefault="006811F6" w:rsidP="00BA27DC">
            <w:pPr>
              <w:tabs>
                <w:tab w:val="left" w:pos="317"/>
              </w:tabs>
              <w:ind w:left="34"/>
            </w:pPr>
          </w:p>
          <w:p w14:paraId="030FAB28" w14:textId="77777777" w:rsidR="006811F6" w:rsidRDefault="006811F6" w:rsidP="00BA27DC">
            <w:pPr>
              <w:tabs>
                <w:tab w:val="left" w:pos="317"/>
              </w:tabs>
              <w:ind w:left="34"/>
            </w:pPr>
          </w:p>
          <w:p w14:paraId="0B25D7AE" w14:textId="77777777" w:rsidR="006811F6" w:rsidRDefault="006811F6" w:rsidP="00BA27DC">
            <w:pPr>
              <w:tabs>
                <w:tab w:val="left" w:pos="317"/>
              </w:tabs>
              <w:ind w:left="34"/>
            </w:pPr>
          </w:p>
          <w:p w14:paraId="45CFDFE4" w14:textId="77777777" w:rsidR="006811F6" w:rsidRDefault="006811F6" w:rsidP="00BA27DC">
            <w:pPr>
              <w:tabs>
                <w:tab w:val="left" w:pos="317"/>
              </w:tabs>
              <w:ind w:left="34"/>
            </w:pPr>
          </w:p>
          <w:p w14:paraId="2C856B0C" w14:textId="77777777" w:rsidR="006811F6" w:rsidRDefault="006811F6" w:rsidP="00BA27DC">
            <w:pPr>
              <w:tabs>
                <w:tab w:val="left" w:pos="317"/>
              </w:tabs>
              <w:ind w:left="34"/>
            </w:pPr>
          </w:p>
          <w:p w14:paraId="15686C7A" w14:textId="77777777" w:rsidR="006811F6" w:rsidRDefault="006811F6" w:rsidP="00BA27DC">
            <w:pPr>
              <w:tabs>
                <w:tab w:val="left" w:pos="317"/>
              </w:tabs>
              <w:ind w:left="34"/>
            </w:pPr>
          </w:p>
          <w:p w14:paraId="621631E0" w14:textId="77777777" w:rsidR="006811F6" w:rsidRDefault="006811F6" w:rsidP="00BA27DC">
            <w:pPr>
              <w:tabs>
                <w:tab w:val="left" w:pos="317"/>
              </w:tabs>
              <w:ind w:left="34"/>
            </w:pPr>
          </w:p>
          <w:p w14:paraId="59ECC667" w14:textId="77777777" w:rsidR="008A67AC" w:rsidRDefault="008A67AC" w:rsidP="008A67AC">
            <w:pPr>
              <w:tabs>
                <w:tab w:val="left" w:pos="317"/>
              </w:tabs>
              <w:ind w:left="34"/>
            </w:pPr>
            <w:r>
              <w:t>Application Form/Interview/ References</w:t>
            </w:r>
          </w:p>
          <w:p w14:paraId="5E0899BA" w14:textId="5EF0F2AD" w:rsidR="006811F6" w:rsidRDefault="006811F6" w:rsidP="00BA27DC">
            <w:pPr>
              <w:tabs>
                <w:tab w:val="left" w:pos="317"/>
              </w:tabs>
              <w:ind w:left="34"/>
            </w:pPr>
          </w:p>
          <w:p w14:paraId="5C9AC1FE" w14:textId="77777777" w:rsidR="008A67AC" w:rsidRDefault="008A67AC" w:rsidP="00BA27DC">
            <w:pPr>
              <w:tabs>
                <w:tab w:val="left" w:pos="317"/>
              </w:tabs>
              <w:ind w:left="34"/>
            </w:pPr>
          </w:p>
          <w:p w14:paraId="0AFE5A1A" w14:textId="77777777" w:rsidR="006811F6" w:rsidRDefault="006811F6" w:rsidP="00BA27DC">
            <w:pPr>
              <w:tabs>
                <w:tab w:val="left" w:pos="317"/>
              </w:tabs>
              <w:ind w:left="34"/>
            </w:pPr>
          </w:p>
          <w:p w14:paraId="4972AB48" w14:textId="77777777" w:rsidR="006811F6" w:rsidRDefault="006811F6" w:rsidP="00BA27DC">
            <w:pPr>
              <w:tabs>
                <w:tab w:val="left" w:pos="317"/>
              </w:tabs>
              <w:ind w:left="34"/>
            </w:pPr>
          </w:p>
          <w:p w14:paraId="4F21CEFC" w14:textId="77777777" w:rsidR="006811F6" w:rsidRDefault="006811F6" w:rsidP="00BA27DC">
            <w:pPr>
              <w:tabs>
                <w:tab w:val="left" w:pos="317"/>
              </w:tabs>
              <w:ind w:left="34"/>
            </w:pPr>
          </w:p>
          <w:p w14:paraId="5F0E6D9D" w14:textId="77777777" w:rsidR="006811F6" w:rsidRPr="0075515D" w:rsidRDefault="006811F6" w:rsidP="00BA27DC">
            <w:pPr>
              <w:tabs>
                <w:tab w:val="left" w:pos="317"/>
              </w:tabs>
              <w:ind w:left="34"/>
            </w:pPr>
          </w:p>
        </w:tc>
      </w:tr>
      <w:tr w:rsidR="006811F6" w:rsidRPr="0075515D" w14:paraId="4CA10AD9" w14:textId="77777777" w:rsidTr="00BA27DC">
        <w:tc>
          <w:tcPr>
            <w:tcW w:w="1625" w:type="dxa"/>
            <w:tcBorders>
              <w:top w:val="double" w:sz="6" w:space="0" w:color="auto"/>
              <w:left w:val="double" w:sz="6" w:space="0" w:color="auto"/>
              <w:bottom w:val="double" w:sz="6" w:space="0" w:color="auto"/>
              <w:right w:val="single" w:sz="6" w:space="0" w:color="auto"/>
            </w:tcBorders>
          </w:tcPr>
          <w:p w14:paraId="7E0C6305" w14:textId="77777777" w:rsidR="006811F6" w:rsidRPr="0075515D" w:rsidRDefault="006811F6" w:rsidP="00BA27DC">
            <w:pPr>
              <w:numPr>
                <w:ilvl w:val="12"/>
                <w:numId w:val="0"/>
              </w:numPr>
              <w:rPr>
                <w:b/>
              </w:rPr>
            </w:pPr>
            <w:r w:rsidRPr="0075515D">
              <w:rPr>
                <w:b/>
              </w:rPr>
              <w:t>EDUCATION &amp; TRAINING</w:t>
            </w:r>
          </w:p>
        </w:tc>
        <w:tc>
          <w:tcPr>
            <w:tcW w:w="2660" w:type="dxa"/>
            <w:tcBorders>
              <w:top w:val="double" w:sz="6" w:space="0" w:color="auto"/>
              <w:left w:val="single" w:sz="6" w:space="0" w:color="auto"/>
              <w:bottom w:val="double" w:sz="6" w:space="0" w:color="auto"/>
              <w:right w:val="single" w:sz="6" w:space="0" w:color="auto"/>
            </w:tcBorders>
          </w:tcPr>
          <w:p w14:paraId="3C3FB4EC" w14:textId="7B513C03" w:rsidR="006811F6" w:rsidRPr="0075515D" w:rsidRDefault="006811F6" w:rsidP="006811F6">
            <w:pPr>
              <w:numPr>
                <w:ilvl w:val="0"/>
                <w:numId w:val="34"/>
              </w:numPr>
              <w:tabs>
                <w:tab w:val="left" w:pos="317"/>
              </w:tabs>
              <w:overflowPunct w:val="0"/>
              <w:autoSpaceDE w:val="0"/>
              <w:autoSpaceDN w:val="0"/>
              <w:adjustRightInd w:val="0"/>
              <w:spacing w:after="0" w:line="240" w:lineRule="auto"/>
              <w:textAlignment w:val="baseline"/>
            </w:pPr>
            <w:r w:rsidRPr="0075515D">
              <w:t xml:space="preserve">Diploma </w:t>
            </w:r>
            <w:proofErr w:type="gramStart"/>
            <w:r w:rsidRPr="0075515D">
              <w:t xml:space="preserve">Level </w:t>
            </w:r>
            <w:r>
              <w:t xml:space="preserve"> </w:t>
            </w:r>
            <w:r w:rsidR="0030068A">
              <w:t>4</w:t>
            </w:r>
            <w:proofErr w:type="gramEnd"/>
            <w:r>
              <w:t xml:space="preserve"> in Residential Childcare</w:t>
            </w:r>
            <w:r w:rsidRPr="0075515D">
              <w:t>, or equivalent</w:t>
            </w:r>
          </w:p>
          <w:p w14:paraId="730C902E" w14:textId="77777777" w:rsidR="006811F6" w:rsidRPr="006E4350" w:rsidRDefault="006811F6" w:rsidP="006811F6">
            <w:pPr>
              <w:numPr>
                <w:ilvl w:val="0"/>
                <w:numId w:val="34"/>
              </w:numPr>
              <w:tabs>
                <w:tab w:val="left" w:pos="317"/>
              </w:tabs>
              <w:overflowPunct w:val="0"/>
              <w:autoSpaceDE w:val="0"/>
              <w:autoSpaceDN w:val="0"/>
              <w:adjustRightInd w:val="0"/>
              <w:spacing w:after="0" w:line="240" w:lineRule="auto"/>
              <w:textAlignment w:val="baseline"/>
            </w:pPr>
            <w:r w:rsidRPr="006E4350">
              <w:t xml:space="preserve">Evidence of </w:t>
            </w:r>
            <w:r>
              <w:t xml:space="preserve">Continued Professional </w:t>
            </w:r>
            <w:r w:rsidRPr="006E4350">
              <w:t>development</w:t>
            </w:r>
          </w:p>
          <w:p w14:paraId="44043BBB" w14:textId="77777777" w:rsidR="006811F6" w:rsidRPr="0075515D" w:rsidRDefault="006811F6" w:rsidP="00BA27DC">
            <w:pPr>
              <w:tabs>
                <w:tab w:val="left" w:pos="317"/>
              </w:tabs>
              <w:ind w:left="34"/>
            </w:pPr>
          </w:p>
        </w:tc>
        <w:tc>
          <w:tcPr>
            <w:tcW w:w="2660" w:type="dxa"/>
            <w:tcBorders>
              <w:top w:val="double" w:sz="6" w:space="0" w:color="auto"/>
              <w:left w:val="single" w:sz="6" w:space="0" w:color="auto"/>
              <w:bottom w:val="double" w:sz="6" w:space="0" w:color="auto"/>
              <w:right w:val="double" w:sz="6" w:space="0" w:color="auto"/>
            </w:tcBorders>
          </w:tcPr>
          <w:p w14:paraId="71745B0F" w14:textId="77777777" w:rsidR="006811F6" w:rsidRPr="0075515D" w:rsidRDefault="006811F6" w:rsidP="006811F6">
            <w:pPr>
              <w:numPr>
                <w:ilvl w:val="0"/>
                <w:numId w:val="28"/>
              </w:numPr>
              <w:tabs>
                <w:tab w:val="left" w:pos="378"/>
              </w:tabs>
              <w:overflowPunct w:val="0"/>
              <w:autoSpaceDE w:val="0"/>
              <w:autoSpaceDN w:val="0"/>
              <w:adjustRightInd w:val="0"/>
              <w:spacing w:after="0" w:line="240" w:lineRule="auto"/>
              <w:textAlignment w:val="baseline"/>
            </w:pPr>
            <w:r w:rsidRPr="0075515D">
              <w:t>“Trainer” accreditation for specific courses with ability to cascade throughout the Group.</w:t>
            </w:r>
          </w:p>
          <w:p w14:paraId="17D63E65" w14:textId="77777777" w:rsidR="006811F6" w:rsidRPr="0075515D" w:rsidRDefault="006811F6" w:rsidP="006811F6">
            <w:pPr>
              <w:numPr>
                <w:ilvl w:val="0"/>
                <w:numId w:val="28"/>
              </w:numPr>
              <w:tabs>
                <w:tab w:val="left" w:pos="378"/>
              </w:tabs>
              <w:overflowPunct w:val="0"/>
              <w:autoSpaceDE w:val="0"/>
              <w:autoSpaceDN w:val="0"/>
              <w:adjustRightInd w:val="0"/>
              <w:spacing w:after="0" w:line="240" w:lineRule="auto"/>
              <w:textAlignment w:val="baseline"/>
            </w:pPr>
            <w:r w:rsidRPr="0075515D">
              <w:t>NVQ assessor’s award.</w:t>
            </w:r>
          </w:p>
        </w:tc>
        <w:tc>
          <w:tcPr>
            <w:tcW w:w="2098" w:type="dxa"/>
            <w:tcBorders>
              <w:top w:val="double" w:sz="6" w:space="0" w:color="auto"/>
              <w:left w:val="single" w:sz="6" w:space="0" w:color="auto"/>
              <w:bottom w:val="double" w:sz="6" w:space="0" w:color="auto"/>
              <w:right w:val="double" w:sz="6" w:space="0" w:color="auto"/>
            </w:tcBorders>
          </w:tcPr>
          <w:p w14:paraId="0891C760" w14:textId="5BB747F7" w:rsidR="006811F6" w:rsidRDefault="006811F6" w:rsidP="00BA27DC">
            <w:pPr>
              <w:tabs>
                <w:tab w:val="left" w:pos="378"/>
              </w:tabs>
            </w:pPr>
            <w:r>
              <w:t>Certificates</w:t>
            </w:r>
            <w:r w:rsidR="008A67AC">
              <w:t>/</w:t>
            </w:r>
            <w:r>
              <w:t>Portfolio</w:t>
            </w:r>
          </w:p>
          <w:p w14:paraId="5B9A61A6" w14:textId="77777777" w:rsidR="006811F6" w:rsidRPr="0075515D" w:rsidRDefault="006811F6" w:rsidP="00BA27DC">
            <w:pPr>
              <w:tabs>
                <w:tab w:val="left" w:pos="378"/>
              </w:tabs>
            </w:pPr>
          </w:p>
        </w:tc>
      </w:tr>
      <w:tr w:rsidR="006811F6" w:rsidRPr="0075515D" w14:paraId="29CB4BFF" w14:textId="77777777" w:rsidTr="00BA27DC">
        <w:tc>
          <w:tcPr>
            <w:tcW w:w="1625" w:type="dxa"/>
            <w:tcBorders>
              <w:top w:val="double" w:sz="6" w:space="0" w:color="auto"/>
              <w:left w:val="double" w:sz="6" w:space="0" w:color="auto"/>
              <w:bottom w:val="double" w:sz="6" w:space="0" w:color="auto"/>
              <w:right w:val="single" w:sz="6" w:space="0" w:color="auto"/>
            </w:tcBorders>
          </w:tcPr>
          <w:p w14:paraId="592A1619" w14:textId="77777777" w:rsidR="006811F6" w:rsidRPr="0075515D" w:rsidRDefault="006811F6" w:rsidP="00BA27DC">
            <w:pPr>
              <w:rPr>
                <w:b/>
                <w:bCs/>
              </w:rPr>
            </w:pPr>
            <w:r w:rsidRPr="0075515D">
              <w:rPr>
                <w:b/>
                <w:bCs/>
              </w:rPr>
              <w:t>SPECIFIC KNOWLEDGE</w:t>
            </w:r>
          </w:p>
          <w:p w14:paraId="3E9EB32B" w14:textId="77777777" w:rsidR="006811F6" w:rsidRPr="0075515D" w:rsidRDefault="006811F6" w:rsidP="00BA27DC"/>
        </w:tc>
        <w:tc>
          <w:tcPr>
            <w:tcW w:w="2660" w:type="dxa"/>
            <w:tcBorders>
              <w:top w:val="double" w:sz="6" w:space="0" w:color="auto"/>
              <w:left w:val="single" w:sz="6" w:space="0" w:color="auto"/>
              <w:bottom w:val="double" w:sz="6" w:space="0" w:color="auto"/>
              <w:right w:val="single" w:sz="6" w:space="0" w:color="auto"/>
            </w:tcBorders>
          </w:tcPr>
          <w:p w14:paraId="694C5CA6" w14:textId="77777777" w:rsidR="006811F6" w:rsidRPr="0075515D" w:rsidRDefault="006811F6" w:rsidP="006811F6">
            <w:pPr>
              <w:numPr>
                <w:ilvl w:val="0"/>
                <w:numId w:val="25"/>
              </w:numPr>
              <w:tabs>
                <w:tab w:val="left" w:pos="317"/>
              </w:tabs>
              <w:overflowPunct w:val="0"/>
              <w:autoSpaceDE w:val="0"/>
              <w:autoSpaceDN w:val="0"/>
              <w:adjustRightInd w:val="0"/>
              <w:spacing w:after="0" w:line="240" w:lineRule="auto"/>
              <w:ind w:left="317" w:hanging="283"/>
              <w:textAlignment w:val="baseline"/>
            </w:pPr>
            <w:r w:rsidRPr="0075515D">
              <w:t xml:space="preserve">Knowledge </w:t>
            </w:r>
            <w:proofErr w:type="gramStart"/>
            <w:r w:rsidRPr="0075515D">
              <w:t>of  the</w:t>
            </w:r>
            <w:proofErr w:type="gramEnd"/>
            <w:r w:rsidRPr="0075515D">
              <w:t xml:space="preserve"> C</w:t>
            </w:r>
            <w:r>
              <w:t>hildren’s Home (England) Regulations 2015</w:t>
            </w:r>
          </w:p>
          <w:p w14:paraId="4514AAA7" w14:textId="77777777" w:rsidR="006811F6" w:rsidRPr="0075515D" w:rsidRDefault="006811F6" w:rsidP="006811F6">
            <w:pPr>
              <w:numPr>
                <w:ilvl w:val="0"/>
                <w:numId w:val="25"/>
              </w:numPr>
              <w:tabs>
                <w:tab w:val="left" w:pos="317"/>
              </w:tabs>
              <w:overflowPunct w:val="0"/>
              <w:autoSpaceDE w:val="0"/>
              <w:autoSpaceDN w:val="0"/>
              <w:adjustRightInd w:val="0"/>
              <w:spacing w:after="0" w:line="240" w:lineRule="auto"/>
              <w:ind w:left="317" w:hanging="283"/>
              <w:textAlignment w:val="baseline"/>
            </w:pPr>
            <w:r w:rsidRPr="0075515D">
              <w:t>Knowledge of health, safety and risk assessment</w:t>
            </w:r>
          </w:p>
          <w:p w14:paraId="44E3A37B" w14:textId="77777777" w:rsidR="006811F6" w:rsidRPr="0075515D" w:rsidRDefault="006811F6" w:rsidP="006811F6">
            <w:pPr>
              <w:numPr>
                <w:ilvl w:val="0"/>
                <w:numId w:val="25"/>
              </w:numPr>
              <w:tabs>
                <w:tab w:val="left" w:pos="317"/>
              </w:tabs>
              <w:overflowPunct w:val="0"/>
              <w:autoSpaceDE w:val="0"/>
              <w:autoSpaceDN w:val="0"/>
              <w:adjustRightInd w:val="0"/>
              <w:spacing w:after="0" w:line="240" w:lineRule="auto"/>
              <w:ind w:left="317" w:hanging="283"/>
              <w:textAlignment w:val="baseline"/>
            </w:pPr>
            <w:r w:rsidRPr="0075515D">
              <w:t xml:space="preserve">Understanding of budget management </w:t>
            </w:r>
          </w:p>
          <w:p w14:paraId="6C038537" w14:textId="77777777" w:rsidR="006811F6" w:rsidRPr="0075515D" w:rsidRDefault="006811F6" w:rsidP="00BA27DC">
            <w:pPr>
              <w:tabs>
                <w:tab w:val="left" w:pos="317"/>
              </w:tabs>
              <w:ind w:left="34"/>
            </w:pPr>
          </w:p>
        </w:tc>
        <w:tc>
          <w:tcPr>
            <w:tcW w:w="2660" w:type="dxa"/>
            <w:tcBorders>
              <w:top w:val="double" w:sz="6" w:space="0" w:color="auto"/>
              <w:left w:val="single" w:sz="6" w:space="0" w:color="auto"/>
              <w:bottom w:val="double" w:sz="6" w:space="0" w:color="auto"/>
              <w:right w:val="double" w:sz="6" w:space="0" w:color="auto"/>
            </w:tcBorders>
          </w:tcPr>
          <w:p w14:paraId="5E1A7F85" w14:textId="77777777" w:rsidR="006811F6" w:rsidRPr="0075515D" w:rsidRDefault="006811F6" w:rsidP="00BA27DC">
            <w:pPr>
              <w:ind w:left="34"/>
            </w:pPr>
          </w:p>
        </w:tc>
        <w:tc>
          <w:tcPr>
            <w:tcW w:w="2098" w:type="dxa"/>
            <w:tcBorders>
              <w:top w:val="double" w:sz="6" w:space="0" w:color="auto"/>
              <w:left w:val="single" w:sz="6" w:space="0" w:color="auto"/>
              <w:bottom w:val="double" w:sz="6" w:space="0" w:color="auto"/>
              <w:right w:val="double" w:sz="6" w:space="0" w:color="auto"/>
            </w:tcBorders>
          </w:tcPr>
          <w:p w14:paraId="399B0AED" w14:textId="77777777" w:rsidR="006811F6" w:rsidRDefault="006811F6" w:rsidP="00BA27DC">
            <w:r>
              <w:t>Interview</w:t>
            </w:r>
          </w:p>
          <w:p w14:paraId="0BFEF85F" w14:textId="77777777" w:rsidR="006811F6" w:rsidRDefault="006811F6" w:rsidP="00BA27DC"/>
          <w:p w14:paraId="4F8B18EC" w14:textId="77777777" w:rsidR="006811F6" w:rsidRDefault="006811F6" w:rsidP="00BA27DC">
            <w:pPr>
              <w:ind w:left="34"/>
            </w:pPr>
          </w:p>
          <w:p w14:paraId="51A702DC" w14:textId="77777777" w:rsidR="006811F6" w:rsidRDefault="006811F6" w:rsidP="00BA27DC">
            <w:pPr>
              <w:ind w:left="34"/>
            </w:pPr>
          </w:p>
          <w:p w14:paraId="6468F6A7" w14:textId="7879F557" w:rsidR="006811F6" w:rsidRPr="0075515D" w:rsidRDefault="006811F6" w:rsidP="008A67AC"/>
        </w:tc>
      </w:tr>
      <w:tr w:rsidR="006811F6" w:rsidRPr="0075515D" w14:paraId="7C6BDD34" w14:textId="77777777" w:rsidTr="00BA27DC">
        <w:tc>
          <w:tcPr>
            <w:tcW w:w="1625" w:type="dxa"/>
            <w:tcBorders>
              <w:top w:val="double" w:sz="6" w:space="0" w:color="auto"/>
              <w:left w:val="double" w:sz="6" w:space="0" w:color="auto"/>
              <w:bottom w:val="double" w:sz="6" w:space="0" w:color="auto"/>
              <w:right w:val="single" w:sz="6" w:space="0" w:color="auto"/>
            </w:tcBorders>
          </w:tcPr>
          <w:p w14:paraId="772F3B9E" w14:textId="77777777" w:rsidR="006811F6" w:rsidRPr="0075515D" w:rsidRDefault="006811F6" w:rsidP="00BA27DC">
            <w:pPr>
              <w:rPr>
                <w:b/>
              </w:rPr>
            </w:pPr>
            <w:r w:rsidRPr="0075515D">
              <w:rPr>
                <w:b/>
              </w:rPr>
              <w:t>PERSONAL ATTRIBUTES</w:t>
            </w:r>
          </w:p>
          <w:p w14:paraId="6A0F0F43" w14:textId="77777777" w:rsidR="006811F6" w:rsidRPr="0075515D" w:rsidRDefault="006811F6" w:rsidP="00BA27DC"/>
        </w:tc>
        <w:tc>
          <w:tcPr>
            <w:tcW w:w="2660" w:type="dxa"/>
            <w:tcBorders>
              <w:top w:val="double" w:sz="6" w:space="0" w:color="auto"/>
              <w:left w:val="single" w:sz="6" w:space="0" w:color="auto"/>
              <w:bottom w:val="double" w:sz="6" w:space="0" w:color="auto"/>
              <w:right w:val="single" w:sz="6" w:space="0" w:color="auto"/>
            </w:tcBorders>
          </w:tcPr>
          <w:p w14:paraId="5EC968B6" w14:textId="77777777" w:rsidR="006811F6" w:rsidRDefault="006811F6" w:rsidP="006811F6">
            <w:pPr>
              <w:numPr>
                <w:ilvl w:val="0"/>
                <w:numId w:val="29"/>
              </w:numPr>
              <w:tabs>
                <w:tab w:val="left" w:pos="317"/>
              </w:tabs>
              <w:overflowPunct w:val="0"/>
              <w:autoSpaceDE w:val="0"/>
              <w:autoSpaceDN w:val="0"/>
              <w:adjustRightInd w:val="0"/>
              <w:spacing w:after="0" w:line="240" w:lineRule="auto"/>
              <w:textAlignment w:val="baseline"/>
            </w:pPr>
            <w:r>
              <w:t>Has integrity and is of good character</w:t>
            </w:r>
          </w:p>
          <w:p w14:paraId="6FC2F31E" w14:textId="77777777" w:rsidR="006811F6" w:rsidRPr="0075515D" w:rsidRDefault="006811F6" w:rsidP="006811F6">
            <w:pPr>
              <w:numPr>
                <w:ilvl w:val="0"/>
                <w:numId w:val="29"/>
              </w:numPr>
              <w:tabs>
                <w:tab w:val="left" w:pos="317"/>
              </w:tabs>
              <w:overflowPunct w:val="0"/>
              <w:autoSpaceDE w:val="0"/>
              <w:autoSpaceDN w:val="0"/>
              <w:adjustRightInd w:val="0"/>
              <w:spacing w:after="0" w:line="240" w:lineRule="auto"/>
              <w:textAlignment w:val="baseline"/>
            </w:pPr>
            <w:r w:rsidRPr="0075515D">
              <w:t xml:space="preserve">Motivated and driven </w:t>
            </w:r>
          </w:p>
          <w:p w14:paraId="24F5C068" w14:textId="77777777" w:rsidR="006811F6" w:rsidRPr="0075515D" w:rsidRDefault="006811F6" w:rsidP="006811F6">
            <w:pPr>
              <w:numPr>
                <w:ilvl w:val="0"/>
                <w:numId w:val="29"/>
              </w:numPr>
              <w:tabs>
                <w:tab w:val="left" w:pos="317"/>
              </w:tabs>
              <w:overflowPunct w:val="0"/>
              <w:autoSpaceDE w:val="0"/>
              <w:autoSpaceDN w:val="0"/>
              <w:adjustRightInd w:val="0"/>
              <w:spacing w:after="0" w:line="240" w:lineRule="auto"/>
              <w:textAlignment w:val="baseline"/>
            </w:pPr>
            <w:r w:rsidRPr="0075515D">
              <w:t>Flexible &amp; reliable</w:t>
            </w:r>
          </w:p>
          <w:p w14:paraId="02E32F06" w14:textId="77777777" w:rsidR="006811F6" w:rsidRPr="0075515D" w:rsidRDefault="006811F6" w:rsidP="006811F6">
            <w:pPr>
              <w:numPr>
                <w:ilvl w:val="0"/>
                <w:numId w:val="29"/>
              </w:numPr>
              <w:tabs>
                <w:tab w:val="left" w:pos="317"/>
              </w:tabs>
              <w:overflowPunct w:val="0"/>
              <w:autoSpaceDE w:val="0"/>
              <w:autoSpaceDN w:val="0"/>
              <w:adjustRightInd w:val="0"/>
              <w:spacing w:after="0" w:line="240" w:lineRule="auto"/>
              <w:textAlignment w:val="baseline"/>
            </w:pPr>
            <w:r w:rsidRPr="0075515D">
              <w:t>Approachable and consistent</w:t>
            </w:r>
          </w:p>
          <w:p w14:paraId="608FB977" w14:textId="77777777" w:rsidR="006811F6" w:rsidRPr="0075515D" w:rsidRDefault="006811F6" w:rsidP="006811F6">
            <w:pPr>
              <w:numPr>
                <w:ilvl w:val="0"/>
                <w:numId w:val="29"/>
              </w:numPr>
              <w:tabs>
                <w:tab w:val="left" w:pos="317"/>
              </w:tabs>
              <w:overflowPunct w:val="0"/>
              <w:autoSpaceDE w:val="0"/>
              <w:autoSpaceDN w:val="0"/>
              <w:adjustRightInd w:val="0"/>
              <w:spacing w:after="0" w:line="240" w:lineRule="auto"/>
              <w:textAlignment w:val="baseline"/>
            </w:pPr>
            <w:r w:rsidRPr="0075515D">
              <w:t>Ability to communicate and lead a team</w:t>
            </w:r>
          </w:p>
          <w:p w14:paraId="04CB0498" w14:textId="77777777" w:rsidR="006811F6" w:rsidRPr="0075515D" w:rsidRDefault="006811F6" w:rsidP="006811F6">
            <w:pPr>
              <w:numPr>
                <w:ilvl w:val="0"/>
                <w:numId w:val="29"/>
              </w:numPr>
              <w:tabs>
                <w:tab w:val="left" w:pos="317"/>
              </w:tabs>
              <w:overflowPunct w:val="0"/>
              <w:autoSpaceDE w:val="0"/>
              <w:autoSpaceDN w:val="0"/>
              <w:adjustRightInd w:val="0"/>
              <w:spacing w:after="0" w:line="240" w:lineRule="auto"/>
              <w:textAlignment w:val="baseline"/>
            </w:pPr>
            <w:r w:rsidRPr="0075515D">
              <w:t>Sense of humour, patient and compassionate</w:t>
            </w:r>
          </w:p>
          <w:p w14:paraId="7B7BF715" w14:textId="77777777" w:rsidR="006811F6" w:rsidRPr="0075515D" w:rsidRDefault="006811F6" w:rsidP="00BA27DC">
            <w:pPr>
              <w:tabs>
                <w:tab w:val="left" w:pos="317"/>
              </w:tabs>
              <w:ind w:left="34"/>
            </w:pPr>
          </w:p>
        </w:tc>
        <w:tc>
          <w:tcPr>
            <w:tcW w:w="2660" w:type="dxa"/>
            <w:tcBorders>
              <w:top w:val="double" w:sz="6" w:space="0" w:color="auto"/>
              <w:left w:val="single" w:sz="6" w:space="0" w:color="auto"/>
              <w:bottom w:val="double" w:sz="6" w:space="0" w:color="auto"/>
              <w:right w:val="double" w:sz="6" w:space="0" w:color="auto"/>
            </w:tcBorders>
          </w:tcPr>
          <w:p w14:paraId="5DC2E5DA" w14:textId="77777777" w:rsidR="006811F6" w:rsidRPr="0075515D" w:rsidRDefault="006811F6" w:rsidP="00BA27DC">
            <w:pPr>
              <w:tabs>
                <w:tab w:val="left" w:pos="317"/>
              </w:tabs>
              <w:ind w:left="34"/>
            </w:pPr>
          </w:p>
        </w:tc>
        <w:tc>
          <w:tcPr>
            <w:tcW w:w="2098" w:type="dxa"/>
            <w:tcBorders>
              <w:top w:val="double" w:sz="6" w:space="0" w:color="auto"/>
              <w:left w:val="single" w:sz="6" w:space="0" w:color="auto"/>
              <w:bottom w:val="double" w:sz="6" w:space="0" w:color="auto"/>
              <w:right w:val="double" w:sz="6" w:space="0" w:color="auto"/>
            </w:tcBorders>
          </w:tcPr>
          <w:p w14:paraId="2DADB7AB" w14:textId="77777777" w:rsidR="006811F6" w:rsidRPr="0075515D" w:rsidRDefault="006811F6" w:rsidP="008A67AC">
            <w:pPr>
              <w:tabs>
                <w:tab w:val="left" w:pos="317"/>
              </w:tabs>
            </w:pPr>
            <w:r>
              <w:t>Interview</w:t>
            </w:r>
          </w:p>
        </w:tc>
      </w:tr>
      <w:tr w:rsidR="006811F6" w:rsidRPr="0075515D" w14:paraId="3A5D3577" w14:textId="77777777" w:rsidTr="00BA27DC">
        <w:tc>
          <w:tcPr>
            <w:tcW w:w="1625" w:type="dxa"/>
            <w:tcBorders>
              <w:top w:val="double" w:sz="6" w:space="0" w:color="auto"/>
              <w:left w:val="double" w:sz="6" w:space="0" w:color="auto"/>
              <w:bottom w:val="double" w:sz="6" w:space="0" w:color="auto"/>
              <w:right w:val="single" w:sz="6" w:space="0" w:color="auto"/>
            </w:tcBorders>
          </w:tcPr>
          <w:p w14:paraId="51121C09" w14:textId="77777777" w:rsidR="006811F6" w:rsidRPr="0075515D" w:rsidRDefault="006811F6" w:rsidP="00BA27DC">
            <w:pPr>
              <w:rPr>
                <w:b/>
              </w:rPr>
            </w:pPr>
            <w:r w:rsidRPr="0075515D">
              <w:rPr>
                <w:b/>
              </w:rPr>
              <w:t>ADDITIONAL REQUIREMENTS</w:t>
            </w:r>
          </w:p>
          <w:p w14:paraId="3ECA60C2" w14:textId="77777777" w:rsidR="006811F6" w:rsidRPr="0075515D" w:rsidRDefault="006811F6" w:rsidP="00BA27DC">
            <w:pPr>
              <w:jc w:val="center"/>
            </w:pPr>
          </w:p>
          <w:p w14:paraId="74EEC3FF" w14:textId="77777777" w:rsidR="006811F6" w:rsidRPr="0075515D" w:rsidRDefault="006811F6" w:rsidP="00BA27DC"/>
          <w:p w14:paraId="06E1FF75" w14:textId="77777777" w:rsidR="006811F6" w:rsidRPr="0075515D" w:rsidRDefault="006811F6" w:rsidP="00BA27DC"/>
          <w:p w14:paraId="2711DBAF" w14:textId="77777777" w:rsidR="006811F6" w:rsidRPr="0075515D" w:rsidRDefault="006811F6" w:rsidP="00BA27DC"/>
        </w:tc>
        <w:tc>
          <w:tcPr>
            <w:tcW w:w="2660" w:type="dxa"/>
            <w:tcBorders>
              <w:top w:val="double" w:sz="6" w:space="0" w:color="auto"/>
              <w:left w:val="single" w:sz="6" w:space="0" w:color="auto"/>
              <w:bottom w:val="double" w:sz="6" w:space="0" w:color="auto"/>
              <w:right w:val="single" w:sz="6" w:space="0" w:color="auto"/>
            </w:tcBorders>
          </w:tcPr>
          <w:p w14:paraId="73259A8B" w14:textId="77777777" w:rsidR="006811F6" w:rsidRPr="0075515D" w:rsidRDefault="006811F6" w:rsidP="006811F6">
            <w:pPr>
              <w:numPr>
                <w:ilvl w:val="0"/>
                <w:numId w:val="26"/>
              </w:numPr>
              <w:overflowPunct w:val="0"/>
              <w:autoSpaceDE w:val="0"/>
              <w:autoSpaceDN w:val="0"/>
              <w:adjustRightInd w:val="0"/>
              <w:spacing w:after="0" w:line="240" w:lineRule="auto"/>
              <w:ind w:left="317" w:hanging="283"/>
              <w:textAlignment w:val="baseline"/>
            </w:pPr>
            <w:r w:rsidRPr="0075515D">
              <w:t>Car Driver + own transport</w:t>
            </w:r>
          </w:p>
          <w:p w14:paraId="04A6BBC3" w14:textId="77777777" w:rsidR="006811F6" w:rsidRPr="0075515D" w:rsidRDefault="006811F6" w:rsidP="006811F6">
            <w:pPr>
              <w:numPr>
                <w:ilvl w:val="0"/>
                <w:numId w:val="26"/>
              </w:numPr>
              <w:overflowPunct w:val="0"/>
              <w:autoSpaceDE w:val="0"/>
              <w:autoSpaceDN w:val="0"/>
              <w:adjustRightInd w:val="0"/>
              <w:spacing w:after="0" w:line="240" w:lineRule="auto"/>
              <w:ind w:left="317" w:hanging="283"/>
              <w:textAlignment w:val="baseline"/>
            </w:pPr>
            <w:r w:rsidRPr="0075515D">
              <w:t>Willingness to contribute to on call system</w:t>
            </w:r>
          </w:p>
          <w:p w14:paraId="0B7DE5A9" w14:textId="77777777" w:rsidR="006811F6" w:rsidRPr="0075515D" w:rsidRDefault="006811F6" w:rsidP="006811F6">
            <w:pPr>
              <w:numPr>
                <w:ilvl w:val="0"/>
                <w:numId w:val="26"/>
              </w:numPr>
              <w:overflowPunct w:val="0"/>
              <w:autoSpaceDE w:val="0"/>
              <w:autoSpaceDN w:val="0"/>
              <w:adjustRightInd w:val="0"/>
              <w:spacing w:after="0" w:line="240" w:lineRule="auto"/>
              <w:ind w:left="317" w:hanging="283"/>
              <w:textAlignment w:val="baseline"/>
            </w:pPr>
            <w:r w:rsidRPr="0075515D">
              <w:t>Computer literate with Microsoft office (Word/Outlook) and specific databases</w:t>
            </w:r>
          </w:p>
          <w:p w14:paraId="77E0323F" w14:textId="77777777" w:rsidR="006811F6" w:rsidRPr="0075515D" w:rsidRDefault="006811F6" w:rsidP="006811F6">
            <w:pPr>
              <w:numPr>
                <w:ilvl w:val="0"/>
                <w:numId w:val="26"/>
              </w:numPr>
              <w:overflowPunct w:val="0"/>
              <w:autoSpaceDE w:val="0"/>
              <w:autoSpaceDN w:val="0"/>
              <w:adjustRightInd w:val="0"/>
              <w:spacing w:after="0" w:line="240" w:lineRule="auto"/>
              <w:ind w:left="317" w:hanging="283"/>
              <w:textAlignment w:val="baseline"/>
            </w:pPr>
            <w:r w:rsidRPr="0075515D">
              <w:t>Passion to provide an excellent quality of service</w:t>
            </w:r>
          </w:p>
          <w:p w14:paraId="6EF4A161" w14:textId="77777777" w:rsidR="006811F6" w:rsidRPr="0075515D" w:rsidRDefault="006811F6" w:rsidP="00BA27DC">
            <w:pPr>
              <w:ind w:left="34"/>
            </w:pPr>
          </w:p>
        </w:tc>
        <w:tc>
          <w:tcPr>
            <w:tcW w:w="2660" w:type="dxa"/>
            <w:tcBorders>
              <w:top w:val="double" w:sz="6" w:space="0" w:color="auto"/>
              <w:left w:val="single" w:sz="6" w:space="0" w:color="auto"/>
              <w:bottom w:val="double" w:sz="6" w:space="0" w:color="auto"/>
              <w:right w:val="double" w:sz="6" w:space="0" w:color="auto"/>
            </w:tcBorders>
          </w:tcPr>
          <w:p w14:paraId="39E0083D" w14:textId="77777777" w:rsidR="006811F6" w:rsidRPr="0075515D" w:rsidRDefault="006811F6" w:rsidP="006811F6">
            <w:pPr>
              <w:widowControl w:val="0"/>
              <w:numPr>
                <w:ilvl w:val="0"/>
                <w:numId w:val="26"/>
              </w:numPr>
              <w:overflowPunct w:val="0"/>
              <w:autoSpaceDE w:val="0"/>
              <w:autoSpaceDN w:val="0"/>
              <w:adjustRightInd w:val="0"/>
              <w:spacing w:after="0" w:line="240" w:lineRule="auto"/>
              <w:ind w:left="317" w:hanging="283"/>
              <w:textAlignment w:val="baseline"/>
            </w:pPr>
            <w:r w:rsidRPr="0075515D">
              <w:t>Knowledge of local area</w:t>
            </w:r>
          </w:p>
          <w:p w14:paraId="62A8EBB1" w14:textId="77777777" w:rsidR="006811F6" w:rsidRPr="0075515D" w:rsidRDefault="006811F6" w:rsidP="006811F6">
            <w:pPr>
              <w:widowControl w:val="0"/>
              <w:numPr>
                <w:ilvl w:val="0"/>
                <w:numId w:val="26"/>
              </w:numPr>
              <w:overflowPunct w:val="0"/>
              <w:autoSpaceDE w:val="0"/>
              <w:autoSpaceDN w:val="0"/>
              <w:adjustRightInd w:val="0"/>
              <w:spacing w:after="0" w:line="240" w:lineRule="auto"/>
              <w:ind w:left="317" w:hanging="283"/>
              <w:textAlignment w:val="baseline"/>
            </w:pPr>
            <w:r w:rsidRPr="0075515D">
              <w:t>Excel/PowerPoint skills</w:t>
            </w:r>
          </w:p>
          <w:p w14:paraId="0566D5D9" w14:textId="77777777" w:rsidR="006811F6" w:rsidRPr="0075515D" w:rsidRDefault="006811F6" w:rsidP="006811F6">
            <w:pPr>
              <w:widowControl w:val="0"/>
              <w:numPr>
                <w:ilvl w:val="0"/>
                <w:numId w:val="26"/>
              </w:numPr>
              <w:overflowPunct w:val="0"/>
              <w:autoSpaceDE w:val="0"/>
              <w:autoSpaceDN w:val="0"/>
              <w:adjustRightInd w:val="0"/>
              <w:spacing w:after="0" w:line="240" w:lineRule="auto"/>
              <w:ind w:left="317" w:hanging="283"/>
              <w:textAlignment w:val="baseline"/>
            </w:pPr>
            <w:r w:rsidRPr="0075515D">
              <w:t>Presentation Skills</w:t>
            </w:r>
          </w:p>
        </w:tc>
        <w:tc>
          <w:tcPr>
            <w:tcW w:w="2098" w:type="dxa"/>
            <w:tcBorders>
              <w:top w:val="double" w:sz="6" w:space="0" w:color="auto"/>
              <w:left w:val="single" w:sz="6" w:space="0" w:color="auto"/>
              <w:bottom w:val="double" w:sz="6" w:space="0" w:color="auto"/>
              <w:right w:val="double" w:sz="6" w:space="0" w:color="auto"/>
            </w:tcBorders>
          </w:tcPr>
          <w:p w14:paraId="596C618F" w14:textId="6C4099C8" w:rsidR="006811F6" w:rsidRDefault="006811F6" w:rsidP="008A67AC">
            <w:pPr>
              <w:ind w:left="34"/>
            </w:pPr>
            <w:r>
              <w:t>Driving Licence</w:t>
            </w:r>
            <w:r w:rsidR="008A67AC">
              <w:t xml:space="preserve">/ </w:t>
            </w:r>
            <w:r>
              <w:t>Interview</w:t>
            </w:r>
            <w:r w:rsidR="008A67AC">
              <w:t xml:space="preserve">/ </w:t>
            </w:r>
            <w:r>
              <w:t>Application Form and CV</w:t>
            </w:r>
          </w:p>
          <w:p w14:paraId="2DE7A310" w14:textId="77777777" w:rsidR="006811F6" w:rsidRDefault="006811F6" w:rsidP="00BA27DC">
            <w:pPr>
              <w:ind w:left="34"/>
            </w:pPr>
          </w:p>
          <w:p w14:paraId="2A6756CF" w14:textId="77777777" w:rsidR="006811F6" w:rsidRDefault="006811F6" w:rsidP="00BA27DC">
            <w:pPr>
              <w:ind w:left="34"/>
            </w:pPr>
          </w:p>
          <w:p w14:paraId="597A0D4D" w14:textId="05588FE3" w:rsidR="006811F6" w:rsidRPr="0075515D" w:rsidRDefault="006811F6" w:rsidP="00BA27DC">
            <w:pPr>
              <w:ind w:left="34"/>
            </w:pPr>
          </w:p>
        </w:tc>
      </w:tr>
    </w:tbl>
    <w:p w14:paraId="121F90B5" w14:textId="77777777" w:rsidR="007822B1" w:rsidRPr="00827011" w:rsidRDefault="007822B1" w:rsidP="007822B1">
      <w:pPr>
        <w:pStyle w:val="NoSpacing"/>
        <w:rPr>
          <w:rFonts w:ascii="Fira Sans Light" w:hAnsi="Fira Sans Light"/>
          <w:color w:val="000000" w:themeColor="text1"/>
          <w:sz w:val="20"/>
          <w:szCs w:val="20"/>
        </w:rPr>
      </w:pPr>
    </w:p>
    <w:p w14:paraId="5FFF3D4E" w14:textId="77777777" w:rsidR="007822B1" w:rsidRPr="00827011" w:rsidRDefault="007822B1" w:rsidP="007822B1">
      <w:pPr>
        <w:pStyle w:val="NoSpacing"/>
        <w:rPr>
          <w:rFonts w:ascii="Fira Sans Light" w:hAnsi="Fira Sans Light"/>
          <w:color w:val="000000" w:themeColor="text1"/>
          <w:sz w:val="20"/>
          <w:szCs w:val="20"/>
        </w:rPr>
      </w:pPr>
    </w:p>
    <w:p w14:paraId="66D1A92F" w14:textId="084B9AD9" w:rsidR="0097171E" w:rsidRDefault="0097171E" w:rsidP="0097171E">
      <w:pPr>
        <w:pStyle w:val="NoSpacing"/>
        <w:rPr>
          <w:rFonts w:ascii="Fira Sans Light" w:hAnsi="Fira Sans Light"/>
          <w:color w:val="000000" w:themeColor="text1"/>
          <w:sz w:val="20"/>
          <w:szCs w:val="20"/>
        </w:rPr>
      </w:pPr>
    </w:p>
    <w:p w14:paraId="578028BC" w14:textId="6AA78D16" w:rsidR="004067EE" w:rsidRPr="004067EE" w:rsidRDefault="004067EE" w:rsidP="004067EE"/>
    <w:p w14:paraId="38DC6833" w14:textId="7A9632E2" w:rsidR="004067EE" w:rsidRPr="004067EE" w:rsidRDefault="004067EE" w:rsidP="004067EE"/>
    <w:p w14:paraId="6F2AF771" w14:textId="5E63A741" w:rsidR="004067EE" w:rsidRPr="004067EE" w:rsidRDefault="004067EE" w:rsidP="004067EE"/>
    <w:p w14:paraId="30145689" w14:textId="17488B28" w:rsidR="004067EE" w:rsidRPr="004067EE" w:rsidRDefault="004067EE" w:rsidP="004067EE"/>
    <w:p w14:paraId="550F38A6" w14:textId="43FD1E35" w:rsidR="004067EE" w:rsidRPr="004067EE" w:rsidRDefault="004067EE" w:rsidP="004067EE"/>
    <w:p w14:paraId="607CB24A" w14:textId="2AD0B553" w:rsidR="004067EE" w:rsidRPr="004067EE" w:rsidRDefault="004067EE" w:rsidP="004067EE"/>
    <w:p w14:paraId="23C8EEF8" w14:textId="6E847450" w:rsidR="004067EE" w:rsidRPr="004067EE" w:rsidRDefault="004067EE" w:rsidP="004067EE"/>
    <w:p w14:paraId="6A6F0131" w14:textId="3F8DB6CD" w:rsidR="004067EE" w:rsidRPr="004067EE" w:rsidRDefault="004067EE" w:rsidP="004067EE"/>
    <w:p w14:paraId="3AAAB5EF" w14:textId="42125509" w:rsidR="004067EE" w:rsidRPr="004067EE" w:rsidRDefault="004067EE" w:rsidP="004067EE"/>
    <w:p w14:paraId="5455117C" w14:textId="5E8CAC5E" w:rsidR="004067EE" w:rsidRPr="004067EE" w:rsidRDefault="004067EE" w:rsidP="004067EE"/>
    <w:p w14:paraId="55BD88AF" w14:textId="6331890C" w:rsidR="004067EE" w:rsidRPr="004067EE" w:rsidRDefault="004067EE" w:rsidP="004067EE"/>
    <w:p w14:paraId="7E638BA4" w14:textId="4BF0FD33" w:rsidR="004067EE" w:rsidRPr="004067EE" w:rsidRDefault="004067EE" w:rsidP="004067EE"/>
    <w:p w14:paraId="772E79A5" w14:textId="4CFDB344" w:rsidR="004067EE" w:rsidRPr="004067EE" w:rsidRDefault="004067EE" w:rsidP="004067EE"/>
    <w:p w14:paraId="3BD30927" w14:textId="2A12E1A7" w:rsidR="004067EE" w:rsidRPr="004067EE" w:rsidRDefault="004067EE" w:rsidP="004067EE"/>
    <w:p w14:paraId="31679E42" w14:textId="6F2F149A" w:rsidR="004067EE" w:rsidRPr="004067EE" w:rsidRDefault="004067EE" w:rsidP="004067EE"/>
    <w:p w14:paraId="7C3654D9" w14:textId="4B62013E" w:rsidR="004067EE" w:rsidRPr="004067EE" w:rsidRDefault="004067EE" w:rsidP="004067EE"/>
    <w:p w14:paraId="09D67D78" w14:textId="04982530" w:rsidR="004067EE" w:rsidRPr="004067EE" w:rsidRDefault="004067EE" w:rsidP="004067EE"/>
    <w:p w14:paraId="5BD74594" w14:textId="6C951FDF" w:rsidR="004067EE" w:rsidRPr="004067EE" w:rsidRDefault="004067EE" w:rsidP="004067EE">
      <w:pPr>
        <w:tabs>
          <w:tab w:val="left" w:pos="1710"/>
        </w:tabs>
      </w:pPr>
      <w:r>
        <w:tab/>
      </w:r>
    </w:p>
    <w:sectPr w:rsidR="004067EE" w:rsidRPr="004067EE" w:rsidSect="005A2915">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56AFB" w14:textId="77777777" w:rsidR="005A2915" w:rsidRDefault="005A2915">
      <w:r>
        <w:separator/>
      </w:r>
    </w:p>
  </w:endnote>
  <w:endnote w:type="continuationSeparator" w:id="0">
    <w:p w14:paraId="304A7C93" w14:textId="77777777" w:rsidR="005A2915" w:rsidRDefault="005A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ra Sans">
    <w:altName w:val="Fira Sans"/>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66BB" w14:textId="77777777" w:rsidR="004067EE" w:rsidRDefault="004067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76C8" w14:textId="77777777" w:rsidR="00E16966" w:rsidRPr="001C445A" w:rsidRDefault="00E16966" w:rsidP="00E16966">
    <w:pPr>
      <w:pStyle w:val="Footer"/>
      <w:spacing w:after="0" w:line="240" w:lineRule="auto"/>
      <w:jc w:val="center"/>
      <w:rPr>
        <w:rFonts w:ascii="Fira Sans Light" w:hAnsi="Fira Sans Light"/>
        <w:i/>
        <w:color w:val="808080" w:themeColor="background1" w:themeShade="80"/>
        <w:sz w:val="16"/>
        <w:szCs w:val="20"/>
      </w:rPr>
    </w:pPr>
  </w:p>
  <w:tbl>
    <w:tblPr>
      <w:tblStyle w:val="TableGrid"/>
      <w:tblW w:w="0" w:type="auto"/>
      <w:tblBorders>
        <w:top w:val="none" w:sz="0" w:space="0" w:color="auto"/>
        <w:left w:val="none" w:sz="0" w:space="0" w:color="auto"/>
        <w:bottom w:val="single" w:sz="4" w:space="0" w:color="808285"/>
        <w:right w:val="none" w:sz="0" w:space="0" w:color="auto"/>
        <w:insideH w:val="none" w:sz="0" w:space="0" w:color="auto"/>
        <w:insideV w:val="none" w:sz="0" w:space="0" w:color="auto"/>
      </w:tblBorders>
      <w:tblLook w:val="04A0" w:firstRow="1" w:lastRow="0" w:firstColumn="1" w:lastColumn="0" w:noHBand="0" w:noVBand="1"/>
    </w:tblPr>
    <w:tblGrid>
      <w:gridCol w:w="3402"/>
      <w:gridCol w:w="2608"/>
      <w:gridCol w:w="3006"/>
    </w:tblGrid>
    <w:tr w:rsidR="00E16966" w:rsidRPr="00326966" w14:paraId="2C833A5C" w14:textId="77777777" w:rsidTr="005C7EFA">
      <w:trPr>
        <w:trHeight w:val="280"/>
      </w:trPr>
      <w:tc>
        <w:tcPr>
          <w:tcW w:w="3402" w:type="dxa"/>
        </w:tcPr>
        <w:p w14:paraId="1F97B7FE" w14:textId="09CCE573" w:rsidR="00E16966" w:rsidRPr="00326966" w:rsidRDefault="004067EE" w:rsidP="00E16966">
          <w:pPr>
            <w:pStyle w:val="Footer"/>
            <w:spacing w:after="0" w:line="240" w:lineRule="auto"/>
            <w:rPr>
              <w:rFonts w:ascii="Fira Sans Light" w:hAnsi="Fira Sans Light"/>
              <w:b/>
              <w:bCs/>
              <w:iCs/>
              <w:color w:val="808080" w:themeColor="background1" w:themeShade="80"/>
              <w:sz w:val="16"/>
              <w:szCs w:val="20"/>
            </w:rPr>
          </w:pPr>
          <w:r>
            <w:rPr>
              <w:rFonts w:ascii="Fira Sans Light" w:hAnsi="Fira Sans Light"/>
              <w:b/>
              <w:bCs/>
              <w:iCs/>
              <w:color w:val="808080" w:themeColor="background1" w:themeShade="80"/>
              <w:sz w:val="16"/>
              <w:szCs w:val="20"/>
            </w:rPr>
            <w:t>Registered Manager (Childcare)</w:t>
          </w:r>
        </w:p>
      </w:tc>
      <w:tc>
        <w:tcPr>
          <w:tcW w:w="2608" w:type="dxa"/>
        </w:tcPr>
        <w:p w14:paraId="1A7A3CE1" w14:textId="77777777" w:rsidR="00E16966" w:rsidRPr="00326966" w:rsidRDefault="00E16966" w:rsidP="00E16966">
          <w:pPr>
            <w:pStyle w:val="Footer"/>
            <w:spacing w:after="0" w:line="240" w:lineRule="auto"/>
            <w:jc w:val="center"/>
            <w:rPr>
              <w:rFonts w:ascii="Fira Sans Light" w:hAnsi="Fira Sans Light"/>
              <w:b/>
              <w:bCs/>
              <w:iCs/>
              <w:color w:val="808080" w:themeColor="background1" w:themeShade="80"/>
              <w:sz w:val="16"/>
              <w:szCs w:val="20"/>
            </w:rPr>
          </w:pPr>
          <w:r w:rsidRPr="00326966">
            <w:rPr>
              <w:rFonts w:ascii="Fira Sans Light" w:hAnsi="Fira Sans Light"/>
              <w:b/>
              <w:bCs/>
              <w:iCs/>
              <w:color w:val="808080" w:themeColor="background1" w:themeShade="80"/>
              <w:sz w:val="16"/>
              <w:szCs w:val="20"/>
            </w:rPr>
            <w:t xml:space="preserve">Page </w:t>
          </w:r>
          <w:r w:rsidRPr="00326966">
            <w:rPr>
              <w:rFonts w:ascii="Fira Sans Light" w:hAnsi="Fira Sans Light"/>
              <w:b/>
              <w:bCs/>
              <w:iCs/>
              <w:color w:val="808080" w:themeColor="background1" w:themeShade="80"/>
              <w:sz w:val="16"/>
              <w:szCs w:val="20"/>
            </w:rPr>
            <w:fldChar w:fldCharType="begin"/>
          </w:r>
          <w:r w:rsidRPr="00326966">
            <w:rPr>
              <w:rFonts w:ascii="Fira Sans Light" w:hAnsi="Fira Sans Light"/>
              <w:b/>
              <w:bCs/>
              <w:iCs/>
              <w:color w:val="808080" w:themeColor="background1" w:themeShade="80"/>
              <w:sz w:val="16"/>
              <w:szCs w:val="20"/>
            </w:rPr>
            <w:instrText xml:space="preserve"> PAGE  \* Arabic  \* MERGEFORMAT </w:instrText>
          </w:r>
          <w:r w:rsidRPr="00326966">
            <w:rPr>
              <w:rFonts w:ascii="Fira Sans Light" w:hAnsi="Fira Sans Light"/>
              <w:b/>
              <w:bCs/>
              <w:iCs/>
              <w:color w:val="808080" w:themeColor="background1" w:themeShade="80"/>
              <w:sz w:val="16"/>
              <w:szCs w:val="20"/>
            </w:rPr>
            <w:fldChar w:fldCharType="separate"/>
          </w:r>
          <w:r w:rsidR="00F72F3D">
            <w:rPr>
              <w:rFonts w:ascii="Fira Sans Light" w:hAnsi="Fira Sans Light"/>
              <w:b/>
              <w:bCs/>
              <w:iCs/>
              <w:noProof/>
              <w:color w:val="808080" w:themeColor="background1" w:themeShade="80"/>
              <w:sz w:val="16"/>
              <w:szCs w:val="20"/>
            </w:rPr>
            <w:t>4</w:t>
          </w:r>
          <w:r w:rsidRPr="00326966">
            <w:rPr>
              <w:rFonts w:ascii="Fira Sans Light" w:hAnsi="Fira Sans Light"/>
              <w:b/>
              <w:bCs/>
              <w:iCs/>
              <w:color w:val="808080" w:themeColor="background1" w:themeShade="80"/>
              <w:sz w:val="16"/>
              <w:szCs w:val="20"/>
            </w:rPr>
            <w:fldChar w:fldCharType="end"/>
          </w:r>
          <w:r w:rsidRPr="00326966">
            <w:rPr>
              <w:rFonts w:ascii="Fira Sans Light" w:hAnsi="Fira Sans Light"/>
              <w:b/>
              <w:bCs/>
              <w:iCs/>
              <w:color w:val="808080" w:themeColor="background1" w:themeShade="80"/>
              <w:sz w:val="16"/>
              <w:szCs w:val="20"/>
            </w:rPr>
            <w:t xml:space="preserve"> of </w:t>
          </w:r>
          <w:r w:rsidRPr="00326966">
            <w:rPr>
              <w:rFonts w:ascii="Fira Sans Light" w:hAnsi="Fira Sans Light"/>
              <w:b/>
              <w:bCs/>
              <w:iCs/>
              <w:color w:val="808080" w:themeColor="background1" w:themeShade="80"/>
              <w:sz w:val="16"/>
              <w:szCs w:val="20"/>
            </w:rPr>
            <w:fldChar w:fldCharType="begin"/>
          </w:r>
          <w:r w:rsidRPr="00326966">
            <w:rPr>
              <w:rFonts w:ascii="Fira Sans Light" w:hAnsi="Fira Sans Light"/>
              <w:b/>
              <w:bCs/>
              <w:iCs/>
              <w:color w:val="808080" w:themeColor="background1" w:themeShade="80"/>
              <w:sz w:val="16"/>
              <w:szCs w:val="20"/>
            </w:rPr>
            <w:instrText xml:space="preserve"> NUMPAGES  \* Arabic  \* MERGEFORMAT </w:instrText>
          </w:r>
          <w:r w:rsidRPr="00326966">
            <w:rPr>
              <w:rFonts w:ascii="Fira Sans Light" w:hAnsi="Fira Sans Light"/>
              <w:b/>
              <w:bCs/>
              <w:iCs/>
              <w:color w:val="808080" w:themeColor="background1" w:themeShade="80"/>
              <w:sz w:val="16"/>
              <w:szCs w:val="20"/>
            </w:rPr>
            <w:fldChar w:fldCharType="separate"/>
          </w:r>
          <w:r w:rsidR="00F72F3D">
            <w:rPr>
              <w:rFonts w:ascii="Fira Sans Light" w:hAnsi="Fira Sans Light"/>
              <w:b/>
              <w:bCs/>
              <w:iCs/>
              <w:noProof/>
              <w:color w:val="808080" w:themeColor="background1" w:themeShade="80"/>
              <w:sz w:val="16"/>
              <w:szCs w:val="20"/>
            </w:rPr>
            <w:t>5</w:t>
          </w:r>
          <w:r w:rsidRPr="00326966">
            <w:rPr>
              <w:rFonts w:ascii="Fira Sans Light" w:hAnsi="Fira Sans Light"/>
              <w:b/>
              <w:bCs/>
              <w:iCs/>
              <w:color w:val="808080" w:themeColor="background1" w:themeShade="80"/>
              <w:sz w:val="16"/>
              <w:szCs w:val="20"/>
            </w:rPr>
            <w:fldChar w:fldCharType="end"/>
          </w:r>
        </w:p>
      </w:tc>
      <w:tc>
        <w:tcPr>
          <w:tcW w:w="3006" w:type="dxa"/>
        </w:tcPr>
        <w:p w14:paraId="5E7E40A7" w14:textId="367E4503" w:rsidR="00E16966" w:rsidRPr="00326966" w:rsidRDefault="00390F2D" w:rsidP="00E16966">
          <w:pPr>
            <w:pStyle w:val="Footer"/>
            <w:spacing w:after="0" w:line="240" w:lineRule="auto"/>
            <w:jc w:val="right"/>
            <w:rPr>
              <w:rFonts w:ascii="Fira Sans Light" w:hAnsi="Fira Sans Light"/>
              <w:b/>
              <w:bCs/>
              <w:iCs/>
              <w:color w:val="808080" w:themeColor="background1" w:themeShade="80"/>
              <w:sz w:val="16"/>
              <w:szCs w:val="20"/>
            </w:rPr>
          </w:pPr>
          <w:r>
            <w:rPr>
              <w:rFonts w:ascii="Fira Sans Light" w:hAnsi="Fira Sans Light"/>
              <w:b/>
              <w:bCs/>
              <w:iCs/>
              <w:color w:val="808080" w:themeColor="background1" w:themeShade="80"/>
              <w:sz w:val="16"/>
              <w:szCs w:val="20"/>
            </w:rPr>
            <w:t>March 202</w:t>
          </w:r>
          <w:r w:rsidR="004067EE">
            <w:rPr>
              <w:rFonts w:ascii="Fira Sans Light" w:hAnsi="Fira Sans Light"/>
              <w:b/>
              <w:bCs/>
              <w:iCs/>
              <w:color w:val="808080" w:themeColor="background1" w:themeShade="80"/>
              <w:sz w:val="16"/>
              <w:szCs w:val="20"/>
            </w:rPr>
            <w:t>2</w:t>
          </w:r>
        </w:p>
      </w:tc>
    </w:tr>
    <w:tr w:rsidR="00577A69" w:rsidRPr="00326966" w14:paraId="29FE3278" w14:textId="77777777" w:rsidTr="005C7EFA">
      <w:trPr>
        <w:trHeight w:val="280"/>
      </w:trPr>
      <w:tc>
        <w:tcPr>
          <w:tcW w:w="3402" w:type="dxa"/>
        </w:tcPr>
        <w:p w14:paraId="256C436D" w14:textId="77777777" w:rsidR="00577A69" w:rsidRDefault="00577A69" w:rsidP="00E16966">
          <w:pPr>
            <w:pStyle w:val="Footer"/>
            <w:spacing w:after="0" w:line="240" w:lineRule="auto"/>
            <w:rPr>
              <w:rFonts w:ascii="Fira Sans Light" w:hAnsi="Fira Sans Light"/>
              <w:b/>
              <w:bCs/>
              <w:iCs/>
              <w:color w:val="808080" w:themeColor="background1" w:themeShade="80"/>
              <w:sz w:val="16"/>
              <w:szCs w:val="20"/>
            </w:rPr>
          </w:pPr>
        </w:p>
      </w:tc>
      <w:tc>
        <w:tcPr>
          <w:tcW w:w="2608" w:type="dxa"/>
        </w:tcPr>
        <w:p w14:paraId="456369E4" w14:textId="77777777" w:rsidR="00577A69" w:rsidRPr="00326966" w:rsidRDefault="00577A69" w:rsidP="00E16966">
          <w:pPr>
            <w:pStyle w:val="Footer"/>
            <w:spacing w:after="0" w:line="240" w:lineRule="auto"/>
            <w:jc w:val="center"/>
            <w:rPr>
              <w:rFonts w:ascii="Fira Sans Light" w:hAnsi="Fira Sans Light"/>
              <w:b/>
              <w:bCs/>
              <w:iCs/>
              <w:color w:val="808080" w:themeColor="background1" w:themeShade="80"/>
              <w:sz w:val="16"/>
              <w:szCs w:val="20"/>
            </w:rPr>
          </w:pPr>
        </w:p>
      </w:tc>
      <w:tc>
        <w:tcPr>
          <w:tcW w:w="3006" w:type="dxa"/>
        </w:tcPr>
        <w:p w14:paraId="11E219A3" w14:textId="77777777" w:rsidR="00577A69" w:rsidRDefault="00577A69" w:rsidP="00E16966">
          <w:pPr>
            <w:pStyle w:val="Footer"/>
            <w:spacing w:after="0" w:line="240" w:lineRule="auto"/>
            <w:jc w:val="right"/>
            <w:rPr>
              <w:rFonts w:ascii="Fira Sans Light" w:hAnsi="Fira Sans Light"/>
              <w:b/>
              <w:bCs/>
              <w:iCs/>
              <w:color w:val="808080" w:themeColor="background1" w:themeShade="80"/>
              <w:sz w:val="16"/>
              <w:szCs w:val="20"/>
            </w:rPr>
          </w:pPr>
        </w:p>
      </w:tc>
    </w:tr>
  </w:tbl>
  <w:p w14:paraId="02C3E91A" w14:textId="57B3FFE4" w:rsidR="004F1255" w:rsidRPr="00E16966" w:rsidRDefault="00E16966" w:rsidP="00E16966">
    <w:pPr>
      <w:pStyle w:val="Footer"/>
      <w:spacing w:before="120" w:after="0" w:line="240" w:lineRule="auto"/>
      <w:jc w:val="center"/>
      <w:rPr>
        <w:rFonts w:ascii="Fira Sans Light" w:hAnsi="Fira Sans Light"/>
        <w:i/>
        <w:color w:val="808080" w:themeColor="background1" w:themeShade="80"/>
        <w:sz w:val="2"/>
        <w:szCs w:val="2"/>
      </w:rPr>
    </w:pPr>
    <w:r w:rsidRPr="00594E96">
      <w:rPr>
        <w:rFonts w:ascii="Fira Sans Light" w:hAnsi="Fira Sans Light" w:cs="FrutigerLTStd-Bold"/>
        <w:color w:val="808285"/>
        <w:spacing w:val="-2"/>
        <w:sz w:val="16"/>
        <w:szCs w:val="16"/>
      </w:rPr>
      <w:t xml:space="preserve">These duties </w:t>
    </w:r>
    <w:r w:rsidR="00390F2D">
      <w:rPr>
        <w:rFonts w:ascii="Fira Sans Light" w:hAnsi="Fira Sans Light" w:cs="FrutigerLTStd-Bold"/>
        <w:color w:val="808285"/>
        <w:spacing w:val="-2"/>
        <w:sz w:val="16"/>
        <w:szCs w:val="16"/>
      </w:rPr>
      <w:t xml:space="preserve">are not considered </w:t>
    </w:r>
    <w:r w:rsidRPr="00594E96">
      <w:rPr>
        <w:rFonts w:ascii="Fira Sans Light" w:hAnsi="Fira Sans Light" w:cs="FrutigerLTStd-Bold"/>
        <w:color w:val="808285"/>
        <w:spacing w:val="-2"/>
        <w:sz w:val="16"/>
        <w:szCs w:val="16"/>
      </w:rPr>
      <w:t xml:space="preserve">exhaustive and may be </w:t>
    </w:r>
    <w:r w:rsidR="00352552">
      <w:rPr>
        <w:rFonts w:ascii="Fira Sans Light" w:hAnsi="Fira Sans Light" w:cs="FrutigerLTStd-Bold"/>
        <w:color w:val="808285"/>
        <w:spacing w:val="-2"/>
        <w:sz w:val="16"/>
        <w:szCs w:val="16"/>
      </w:rPr>
      <w:t xml:space="preserve">amended </w:t>
    </w:r>
    <w:r w:rsidRPr="00594E96">
      <w:rPr>
        <w:rFonts w:ascii="Fira Sans Light" w:hAnsi="Fira Sans Light" w:cs="FrutigerLTStd-Bold"/>
        <w:color w:val="808285"/>
        <w:spacing w:val="-2"/>
        <w:sz w:val="16"/>
        <w:szCs w:val="16"/>
      </w:rPr>
      <w:t xml:space="preserve">at any time to reflect the </w:t>
    </w:r>
    <w:r w:rsidR="00352552">
      <w:rPr>
        <w:rFonts w:ascii="Fira Sans Light" w:hAnsi="Fira Sans Light" w:cs="FrutigerLTStd-Bold"/>
        <w:color w:val="808285"/>
        <w:spacing w:val="-2"/>
        <w:sz w:val="16"/>
        <w:szCs w:val="16"/>
      </w:rPr>
      <w:t xml:space="preserve">evolving </w:t>
    </w:r>
    <w:r w:rsidRPr="00594E96">
      <w:rPr>
        <w:rFonts w:ascii="Fira Sans Light" w:hAnsi="Fira Sans Light" w:cs="FrutigerLTStd-Bold"/>
        <w:color w:val="808285"/>
        <w:spacing w:val="-2"/>
        <w:sz w:val="16"/>
        <w:szCs w:val="16"/>
      </w:rPr>
      <w:t xml:space="preserve">needs of the </w:t>
    </w:r>
    <w:r>
      <w:rPr>
        <w:rFonts w:ascii="Fira Sans Light" w:hAnsi="Fira Sans Light" w:cs="FrutigerLTStd-Bold"/>
        <w:color w:val="808285"/>
        <w:spacing w:val="-2"/>
        <w:sz w:val="16"/>
        <w:szCs w:val="16"/>
      </w:rPr>
      <w:t>organisation</w:t>
    </w:r>
    <w:r w:rsidRPr="00594E96">
      <w:rPr>
        <w:rFonts w:ascii="Fira Sans Light" w:hAnsi="Fira Sans Light" w:cs="FrutigerLTStd-Bold"/>
        <w:color w:val="808285"/>
        <w:spacing w:val="-2"/>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0A05" w14:textId="77777777" w:rsidR="004067EE" w:rsidRDefault="00406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4009A" w14:textId="77777777" w:rsidR="005A2915" w:rsidRDefault="005A2915">
      <w:r>
        <w:separator/>
      </w:r>
    </w:p>
  </w:footnote>
  <w:footnote w:type="continuationSeparator" w:id="0">
    <w:p w14:paraId="513F9DEC" w14:textId="77777777" w:rsidR="005A2915" w:rsidRDefault="005A2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02CE" w14:textId="77777777" w:rsidR="004067EE" w:rsidRDefault="004067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A4E5" w14:textId="77777777" w:rsidR="004067EE" w:rsidRDefault="004067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C64E" w14:textId="77777777" w:rsidR="004067EE" w:rsidRDefault="004067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5C82686"/>
    <w:lvl w:ilvl="0">
      <w:numFmt w:val="bullet"/>
      <w:lvlText w:val="*"/>
      <w:lvlJc w:val="left"/>
    </w:lvl>
  </w:abstractNum>
  <w:abstractNum w:abstractNumId="1" w15:restartNumberingAfterBreak="0">
    <w:nsid w:val="00D646CC"/>
    <w:multiLevelType w:val="hybridMultilevel"/>
    <w:tmpl w:val="6F56A636"/>
    <w:lvl w:ilvl="0" w:tplc="765E51EA">
      <w:start w:val="1"/>
      <w:numFmt w:val="decimal"/>
      <w:lvlText w:val="2.%1"/>
      <w:lvlJc w:val="left"/>
      <w:pPr>
        <w:ind w:left="720"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E3507C"/>
    <w:multiLevelType w:val="singleLevel"/>
    <w:tmpl w:val="5AD64764"/>
    <w:lvl w:ilvl="0">
      <w:numFmt w:val="bullet"/>
      <w:lvlText w:val=""/>
      <w:lvlJc w:val="left"/>
      <w:pPr>
        <w:tabs>
          <w:tab w:val="num" w:pos="360"/>
        </w:tabs>
        <w:ind w:left="360" w:hanging="360"/>
      </w:pPr>
      <w:rPr>
        <w:rFonts w:ascii="Symbol" w:hAnsi="Symbol" w:hint="default"/>
      </w:rPr>
    </w:lvl>
  </w:abstractNum>
  <w:abstractNum w:abstractNumId="3" w15:restartNumberingAfterBreak="0">
    <w:nsid w:val="06231B44"/>
    <w:multiLevelType w:val="hybridMultilevel"/>
    <w:tmpl w:val="6452F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36A1F"/>
    <w:multiLevelType w:val="hybridMultilevel"/>
    <w:tmpl w:val="DA0A40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030A5"/>
    <w:multiLevelType w:val="multilevel"/>
    <w:tmpl w:val="DFF8A85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F46A51"/>
    <w:multiLevelType w:val="singleLevel"/>
    <w:tmpl w:val="E214A28A"/>
    <w:lvl w:ilvl="0">
      <w:start w:val="1"/>
      <w:numFmt w:val="decimal"/>
      <w:lvlText w:val="%1."/>
      <w:legacy w:legacy="1" w:legacySpace="0" w:legacyIndent="720"/>
      <w:lvlJc w:val="left"/>
      <w:pPr>
        <w:ind w:left="720" w:hanging="720"/>
      </w:pPr>
    </w:lvl>
  </w:abstractNum>
  <w:abstractNum w:abstractNumId="7" w15:restartNumberingAfterBreak="0">
    <w:nsid w:val="0C4F672E"/>
    <w:multiLevelType w:val="hybridMultilevel"/>
    <w:tmpl w:val="2550F1B8"/>
    <w:lvl w:ilvl="0" w:tplc="3CDC0C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152FBD"/>
    <w:multiLevelType w:val="hybridMultilevel"/>
    <w:tmpl w:val="C1CAE8BC"/>
    <w:lvl w:ilvl="0" w:tplc="FB48A61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FC2484"/>
    <w:multiLevelType w:val="singleLevel"/>
    <w:tmpl w:val="45CAA814"/>
    <w:lvl w:ilvl="0">
      <w:start w:val="1"/>
      <w:numFmt w:val="none"/>
      <w:lvlText w:val=""/>
      <w:legacy w:legacy="1" w:legacySpace="120" w:legacyIndent="360"/>
      <w:lvlJc w:val="left"/>
      <w:pPr>
        <w:ind w:left="394" w:hanging="360"/>
      </w:pPr>
      <w:rPr>
        <w:rFonts w:ascii="Symbol" w:hAnsi="Symbol" w:hint="default"/>
      </w:rPr>
    </w:lvl>
  </w:abstractNum>
  <w:abstractNum w:abstractNumId="10" w15:restartNumberingAfterBreak="0">
    <w:nsid w:val="1A4E50B8"/>
    <w:multiLevelType w:val="singleLevel"/>
    <w:tmpl w:val="D8B04F7E"/>
    <w:lvl w:ilvl="0">
      <w:start w:val="1"/>
      <w:numFmt w:val="decimal"/>
      <w:lvlText w:val="%1."/>
      <w:legacy w:legacy="1" w:legacySpace="0" w:legacyIndent="720"/>
      <w:lvlJc w:val="left"/>
      <w:pPr>
        <w:ind w:left="720" w:hanging="720"/>
      </w:pPr>
      <w:rPr>
        <w:i w:val="0"/>
        <w:color w:val="auto"/>
        <w:sz w:val="20"/>
        <w:szCs w:val="20"/>
      </w:rPr>
    </w:lvl>
  </w:abstractNum>
  <w:abstractNum w:abstractNumId="11" w15:restartNumberingAfterBreak="0">
    <w:nsid w:val="1BBF319E"/>
    <w:multiLevelType w:val="hybridMultilevel"/>
    <w:tmpl w:val="70A263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03213A"/>
    <w:multiLevelType w:val="hybridMultilevel"/>
    <w:tmpl w:val="1A163796"/>
    <w:lvl w:ilvl="0" w:tplc="08090001">
      <w:start w:val="1"/>
      <w:numFmt w:val="bullet"/>
      <w:lvlText w:val=""/>
      <w:lvlJc w:val="left"/>
      <w:pPr>
        <w:tabs>
          <w:tab w:val="num" w:pos="677"/>
        </w:tabs>
        <w:ind w:left="677" w:hanging="360"/>
      </w:pPr>
      <w:rPr>
        <w:rFonts w:ascii="Symbol" w:hAnsi="Symbol" w:hint="default"/>
      </w:rPr>
    </w:lvl>
    <w:lvl w:ilvl="1" w:tplc="0809000F">
      <w:start w:val="1"/>
      <w:numFmt w:val="decimal"/>
      <w:lvlText w:val="%2."/>
      <w:lvlJc w:val="left"/>
      <w:pPr>
        <w:tabs>
          <w:tab w:val="num" w:pos="1397"/>
        </w:tabs>
        <w:ind w:left="1397" w:hanging="360"/>
      </w:pPr>
      <w:rPr>
        <w:rFonts w:hint="default"/>
      </w:rPr>
    </w:lvl>
    <w:lvl w:ilvl="2" w:tplc="08090005" w:tentative="1">
      <w:start w:val="1"/>
      <w:numFmt w:val="bullet"/>
      <w:lvlText w:val=""/>
      <w:lvlJc w:val="left"/>
      <w:pPr>
        <w:tabs>
          <w:tab w:val="num" w:pos="2117"/>
        </w:tabs>
        <w:ind w:left="2117" w:hanging="360"/>
      </w:pPr>
      <w:rPr>
        <w:rFonts w:ascii="Wingdings" w:hAnsi="Wingdings" w:hint="default"/>
      </w:rPr>
    </w:lvl>
    <w:lvl w:ilvl="3" w:tplc="08090001" w:tentative="1">
      <w:start w:val="1"/>
      <w:numFmt w:val="bullet"/>
      <w:lvlText w:val=""/>
      <w:lvlJc w:val="left"/>
      <w:pPr>
        <w:tabs>
          <w:tab w:val="num" w:pos="2837"/>
        </w:tabs>
        <w:ind w:left="2837" w:hanging="360"/>
      </w:pPr>
      <w:rPr>
        <w:rFonts w:ascii="Symbol" w:hAnsi="Symbol" w:hint="default"/>
      </w:rPr>
    </w:lvl>
    <w:lvl w:ilvl="4" w:tplc="08090003" w:tentative="1">
      <w:start w:val="1"/>
      <w:numFmt w:val="bullet"/>
      <w:lvlText w:val="o"/>
      <w:lvlJc w:val="left"/>
      <w:pPr>
        <w:tabs>
          <w:tab w:val="num" w:pos="3557"/>
        </w:tabs>
        <w:ind w:left="3557" w:hanging="360"/>
      </w:pPr>
      <w:rPr>
        <w:rFonts w:ascii="Courier New" w:hAnsi="Courier New" w:cs="Courier New" w:hint="default"/>
      </w:rPr>
    </w:lvl>
    <w:lvl w:ilvl="5" w:tplc="08090005" w:tentative="1">
      <w:start w:val="1"/>
      <w:numFmt w:val="bullet"/>
      <w:lvlText w:val=""/>
      <w:lvlJc w:val="left"/>
      <w:pPr>
        <w:tabs>
          <w:tab w:val="num" w:pos="4277"/>
        </w:tabs>
        <w:ind w:left="4277" w:hanging="360"/>
      </w:pPr>
      <w:rPr>
        <w:rFonts w:ascii="Wingdings" w:hAnsi="Wingdings" w:hint="default"/>
      </w:rPr>
    </w:lvl>
    <w:lvl w:ilvl="6" w:tplc="08090001" w:tentative="1">
      <w:start w:val="1"/>
      <w:numFmt w:val="bullet"/>
      <w:lvlText w:val=""/>
      <w:lvlJc w:val="left"/>
      <w:pPr>
        <w:tabs>
          <w:tab w:val="num" w:pos="4997"/>
        </w:tabs>
        <w:ind w:left="4997" w:hanging="360"/>
      </w:pPr>
      <w:rPr>
        <w:rFonts w:ascii="Symbol" w:hAnsi="Symbol" w:hint="default"/>
      </w:rPr>
    </w:lvl>
    <w:lvl w:ilvl="7" w:tplc="08090003" w:tentative="1">
      <w:start w:val="1"/>
      <w:numFmt w:val="bullet"/>
      <w:lvlText w:val="o"/>
      <w:lvlJc w:val="left"/>
      <w:pPr>
        <w:tabs>
          <w:tab w:val="num" w:pos="5717"/>
        </w:tabs>
        <w:ind w:left="5717" w:hanging="360"/>
      </w:pPr>
      <w:rPr>
        <w:rFonts w:ascii="Courier New" w:hAnsi="Courier New" w:cs="Courier New" w:hint="default"/>
      </w:rPr>
    </w:lvl>
    <w:lvl w:ilvl="8" w:tplc="08090005" w:tentative="1">
      <w:start w:val="1"/>
      <w:numFmt w:val="bullet"/>
      <w:lvlText w:val=""/>
      <w:lvlJc w:val="left"/>
      <w:pPr>
        <w:tabs>
          <w:tab w:val="num" w:pos="6437"/>
        </w:tabs>
        <w:ind w:left="6437" w:hanging="360"/>
      </w:pPr>
      <w:rPr>
        <w:rFonts w:ascii="Wingdings" w:hAnsi="Wingdings" w:hint="default"/>
      </w:rPr>
    </w:lvl>
  </w:abstractNum>
  <w:abstractNum w:abstractNumId="13" w15:restartNumberingAfterBreak="0">
    <w:nsid w:val="24516C75"/>
    <w:multiLevelType w:val="hybridMultilevel"/>
    <w:tmpl w:val="217CE920"/>
    <w:lvl w:ilvl="0" w:tplc="08090001">
      <w:start w:val="1"/>
      <w:numFmt w:val="bullet"/>
      <w:lvlText w:val=""/>
      <w:lvlJc w:val="left"/>
      <w:pPr>
        <w:tabs>
          <w:tab w:val="num" w:pos="394"/>
        </w:tabs>
        <w:ind w:left="39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7151FA"/>
    <w:multiLevelType w:val="hybridMultilevel"/>
    <w:tmpl w:val="6590D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AE0715"/>
    <w:multiLevelType w:val="hybridMultilevel"/>
    <w:tmpl w:val="EEE8DCB2"/>
    <w:lvl w:ilvl="0" w:tplc="765E51EA">
      <w:start w:val="1"/>
      <w:numFmt w:val="decimal"/>
      <w:lvlText w:val="2.%1"/>
      <w:lvlJc w:val="left"/>
      <w:pPr>
        <w:ind w:left="720" w:hanging="360"/>
      </w:pPr>
      <w:rPr>
        <w:rFont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CB38F4"/>
    <w:multiLevelType w:val="hybridMultilevel"/>
    <w:tmpl w:val="23BA16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44E34C4"/>
    <w:multiLevelType w:val="hybridMultilevel"/>
    <w:tmpl w:val="27E4B9AA"/>
    <w:lvl w:ilvl="0" w:tplc="0809000D">
      <w:start w:val="1"/>
      <w:numFmt w:val="bullet"/>
      <w:lvlText w:val=""/>
      <w:lvlJc w:val="left"/>
      <w:pPr>
        <w:ind w:left="644" w:hanging="360"/>
      </w:pPr>
      <w:rPr>
        <w:rFonts w:ascii="Wingdings" w:hAnsi="Wingdings" w:hint="default"/>
        <w:color w:val="auto"/>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44A12745"/>
    <w:multiLevelType w:val="hybridMultilevel"/>
    <w:tmpl w:val="70D036D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759BB"/>
    <w:multiLevelType w:val="hybridMultilevel"/>
    <w:tmpl w:val="266C5A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CA47B24"/>
    <w:multiLevelType w:val="hybridMultilevel"/>
    <w:tmpl w:val="3110A308"/>
    <w:lvl w:ilvl="0" w:tplc="059ECA62">
      <w:start w:val="1"/>
      <w:numFmt w:val="decimal"/>
      <w:lvlText w:val="1.%1"/>
      <w:lvlJc w:val="left"/>
      <w:pPr>
        <w:ind w:left="9432" w:hanging="360"/>
      </w:pPr>
      <w:rPr>
        <w:rFonts w:cs="Times New Roman" w:hint="default"/>
        <w:color w:val="auto"/>
      </w:rPr>
    </w:lvl>
    <w:lvl w:ilvl="1" w:tplc="E93EA510">
      <w:start w:val="1"/>
      <w:numFmt w:val="decimal"/>
      <w:lvlText w:val="%2."/>
      <w:lvlJc w:val="left"/>
      <w:pPr>
        <w:ind w:left="10512" w:hanging="720"/>
      </w:pPr>
      <w:rPr>
        <w:rFonts w:hint="default"/>
      </w:rPr>
    </w:lvl>
    <w:lvl w:ilvl="2" w:tplc="0809001B" w:tentative="1">
      <w:start w:val="1"/>
      <w:numFmt w:val="lowerRoman"/>
      <w:lvlText w:val="%3."/>
      <w:lvlJc w:val="right"/>
      <w:pPr>
        <w:ind w:left="10872" w:hanging="180"/>
      </w:pPr>
    </w:lvl>
    <w:lvl w:ilvl="3" w:tplc="0809000F" w:tentative="1">
      <w:start w:val="1"/>
      <w:numFmt w:val="decimal"/>
      <w:lvlText w:val="%4."/>
      <w:lvlJc w:val="left"/>
      <w:pPr>
        <w:ind w:left="11592" w:hanging="360"/>
      </w:pPr>
    </w:lvl>
    <w:lvl w:ilvl="4" w:tplc="08090019" w:tentative="1">
      <w:start w:val="1"/>
      <w:numFmt w:val="lowerLetter"/>
      <w:lvlText w:val="%5."/>
      <w:lvlJc w:val="left"/>
      <w:pPr>
        <w:ind w:left="12312" w:hanging="360"/>
      </w:pPr>
    </w:lvl>
    <w:lvl w:ilvl="5" w:tplc="0809001B" w:tentative="1">
      <w:start w:val="1"/>
      <w:numFmt w:val="lowerRoman"/>
      <w:lvlText w:val="%6."/>
      <w:lvlJc w:val="right"/>
      <w:pPr>
        <w:ind w:left="13032" w:hanging="180"/>
      </w:pPr>
    </w:lvl>
    <w:lvl w:ilvl="6" w:tplc="0809000F" w:tentative="1">
      <w:start w:val="1"/>
      <w:numFmt w:val="decimal"/>
      <w:lvlText w:val="%7."/>
      <w:lvlJc w:val="left"/>
      <w:pPr>
        <w:ind w:left="13752" w:hanging="360"/>
      </w:pPr>
    </w:lvl>
    <w:lvl w:ilvl="7" w:tplc="08090019" w:tentative="1">
      <w:start w:val="1"/>
      <w:numFmt w:val="lowerLetter"/>
      <w:lvlText w:val="%8."/>
      <w:lvlJc w:val="left"/>
      <w:pPr>
        <w:ind w:left="14472" w:hanging="360"/>
      </w:pPr>
    </w:lvl>
    <w:lvl w:ilvl="8" w:tplc="0809001B" w:tentative="1">
      <w:start w:val="1"/>
      <w:numFmt w:val="lowerRoman"/>
      <w:lvlText w:val="%9."/>
      <w:lvlJc w:val="right"/>
      <w:pPr>
        <w:ind w:left="15192" w:hanging="180"/>
      </w:pPr>
    </w:lvl>
  </w:abstractNum>
  <w:abstractNum w:abstractNumId="21" w15:restartNumberingAfterBreak="0">
    <w:nsid w:val="51044E7D"/>
    <w:multiLevelType w:val="singleLevel"/>
    <w:tmpl w:val="45CAA814"/>
    <w:lvl w:ilvl="0">
      <w:start w:val="1"/>
      <w:numFmt w:val="none"/>
      <w:lvlText w:val=""/>
      <w:legacy w:legacy="1" w:legacySpace="120" w:legacyIndent="360"/>
      <w:lvlJc w:val="left"/>
      <w:pPr>
        <w:ind w:left="394" w:hanging="360"/>
      </w:pPr>
      <w:rPr>
        <w:rFonts w:ascii="Symbol" w:hAnsi="Symbol" w:hint="default"/>
      </w:rPr>
    </w:lvl>
  </w:abstractNum>
  <w:abstractNum w:abstractNumId="22" w15:restartNumberingAfterBreak="0">
    <w:nsid w:val="57A47341"/>
    <w:multiLevelType w:val="hybridMultilevel"/>
    <w:tmpl w:val="DD906A92"/>
    <w:lvl w:ilvl="0" w:tplc="08090001">
      <w:start w:val="1"/>
      <w:numFmt w:val="bullet"/>
      <w:lvlText w:val=""/>
      <w:lvlJc w:val="left"/>
      <w:pPr>
        <w:tabs>
          <w:tab w:val="num" w:pos="394"/>
        </w:tabs>
        <w:ind w:left="39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E25DFE"/>
    <w:multiLevelType w:val="singleLevel"/>
    <w:tmpl w:val="45CAA814"/>
    <w:lvl w:ilvl="0">
      <w:start w:val="1"/>
      <w:numFmt w:val="none"/>
      <w:lvlText w:val=""/>
      <w:legacy w:legacy="1" w:legacySpace="120" w:legacyIndent="360"/>
      <w:lvlJc w:val="left"/>
      <w:pPr>
        <w:ind w:left="394" w:hanging="360"/>
      </w:pPr>
      <w:rPr>
        <w:rFonts w:ascii="Symbol" w:hAnsi="Symbol" w:hint="default"/>
      </w:rPr>
    </w:lvl>
  </w:abstractNum>
  <w:abstractNum w:abstractNumId="24" w15:restartNumberingAfterBreak="0">
    <w:nsid w:val="618D22C1"/>
    <w:multiLevelType w:val="hybridMultilevel"/>
    <w:tmpl w:val="A1DCE2C2"/>
    <w:lvl w:ilvl="0" w:tplc="21A4E89E">
      <w:start w:val="1"/>
      <w:numFmt w:val="decimal"/>
      <w:lvlText w:val="4.%1"/>
      <w:lvlJc w:val="left"/>
      <w:pPr>
        <w:ind w:left="720" w:hanging="360"/>
      </w:pPr>
      <w:rPr>
        <w:rFont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661EDB"/>
    <w:multiLevelType w:val="hybridMultilevel"/>
    <w:tmpl w:val="C930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F6784B"/>
    <w:multiLevelType w:val="multilevel"/>
    <w:tmpl w:val="DFF8A85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B346D2"/>
    <w:multiLevelType w:val="hybridMultilevel"/>
    <w:tmpl w:val="EAE86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5354CC"/>
    <w:multiLevelType w:val="hybridMultilevel"/>
    <w:tmpl w:val="85A0DE1A"/>
    <w:lvl w:ilvl="0" w:tplc="08090001">
      <w:start w:val="1"/>
      <w:numFmt w:val="bullet"/>
      <w:lvlText w:val=""/>
      <w:lvlJc w:val="left"/>
      <w:pPr>
        <w:tabs>
          <w:tab w:val="num" w:pos="394"/>
        </w:tabs>
        <w:ind w:left="39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350C89"/>
    <w:multiLevelType w:val="hybridMultilevel"/>
    <w:tmpl w:val="31086FDC"/>
    <w:lvl w:ilvl="0" w:tplc="C6821318">
      <w:start w:val="1"/>
      <w:numFmt w:val="decimal"/>
      <w:lvlText w:val="3.%1"/>
      <w:lvlJc w:val="left"/>
      <w:pPr>
        <w:ind w:left="720"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D11055"/>
    <w:multiLevelType w:val="hybridMultilevel"/>
    <w:tmpl w:val="8D0EC8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DA7D95"/>
    <w:multiLevelType w:val="hybridMultilevel"/>
    <w:tmpl w:val="09D6B216"/>
    <w:lvl w:ilvl="0" w:tplc="765E51EA">
      <w:start w:val="1"/>
      <w:numFmt w:val="decimal"/>
      <w:lvlText w:val="2.%1"/>
      <w:lvlJc w:val="left"/>
      <w:pPr>
        <w:ind w:left="720" w:hanging="360"/>
      </w:pPr>
      <w:rPr>
        <w:rFonts w:cs="Times New Roman"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7F1FA9"/>
    <w:multiLevelType w:val="hybridMultilevel"/>
    <w:tmpl w:val="18EA0A36"/>
    <w:lvl w:ilvl="0" w:tplc="480AF992">
      <w:start w:val="1"/>
      <w:numFmt w:val="decimal"/>
      <w:lvlText w:val="2.%1"/>
      <w:lvlJc w:val="left"/>
      <w:pPr>
        <w:ind w:left="720" w:hanging="360"/>
      </w:pPr>
      <w:rPr>
        <w:rFont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F53397"/>
    <w:multiLevelType w:val="hybridMultilevel"/>
    <w:tmpl w:val="52783ECA"/>
    <w:lvl w:ilvl="0" w:tplc="2988977E">
      <w:start w:val="1"/>
      <w:numFmt w:val="decimal"/>
      <w:lvlText w:val="3.%1"/>
      <w:lvlJc w:val="left"/>
      <w:pPr>
        <w:ind w:left="644" w:hanging="360"/>
      </w:pPr>
      <w:rPr>
        <w:rFonts w:cs="Times New Roman" w:hint="default"/>
        <w:color w:val="auto"/>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15:restartNumberingAfterBreak="0">
    <w:nsid w:val="713B2AC6"/>
    <w:multiLevelType w:val="hybridMultilevel"/>
    <w:tmpl w:val="70ACD320"/>
    <w:lvl w:ilvl="0" w:tplc="08090001">
      <w:start w:val="1"/>
      <w:numFmt w:val="bullet"/>
      <w:lvlText w:val=""/>
      <w:lvlJc w:val="left"/>
      <w:pPr>
        <w:tabs>
          <w:tab w:val="num" w:pos="394"/>
        </w:tabs>
        <w:ind w:left="39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7E1771"/>
    <w:multiLevelType w:val="hybridMultilevel"/>
    <w:tmpl w:val="F61C4D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2F749F4"/>
    <w:multiLevelType w:val="hybridMultilevel"/>
    <w:tmpl w:val="CB004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F811D6"/>
    <w:multiLevelType w:val="multilevel"/>
    <w:tmpl w:val="DFF8A85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3347E7"/>
    <w:multiLevelType w:val="multilevel"/>
    <w:tmpl w:val="068ECF66"/>
    <w:lvl w:ilvl="0">
      <w:start w:val="1"/>
      <w:numFmt w:val="decimal"/>
      <w:pStyle w:val="Heading1"/>
      <w:lvlText w:val="%1."/>
      <w:lvlJc w:val="left"/>
      <w:pPr>
        <w:ind w:left="360" w:hanging="360"/>
      </w:pPr>
      <w:rPr>
        <w:rFonts w:cs="Times New Roman" w:hint="default"/>
      </w:rPr>
    </w:lvl>
    <w:lvl w:ilvl="1">
      <w:start w:val="1"/>
      <w:numFmt w:val="decimal"/>
      <w:isLgl/>
      <w:lvlText w:val="%1.%2"/>
      <w:lvlJc w:val="left"/>
      <w:pPr>
        <w:ind w:left="568"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9" w15:restartNumberingAfterBreak="0">
    <w:nsid w:val="7CFF0AA8"/>
    <w:multiLevelType w:val="hybridMultilevel"/>
    <w:tmpl w:val="FD5C4920"/>
    <w:lvl w:ilvl="0" w:tplc="45CAA814">
      <w:start w:val="1"/>
      <w:numFmt w:val="none"/>
      <w:lvlText w:val=""/>
      <w:legacy w:legacy="1" w:legacySpace="120" w:legacyIndent="360"/>
      <w:lvlJc w:val="left"/>
      <w:pPr>
        <w:ind w:left="394"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FF539F1"/>
    <w:multiLevelType w:val="hybridMultilevel"/>
    <w:tmpl w:val="3E721A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459244">
    <w:abstractNumId w:val="38"/>
  </w:num>
  <w:num w:numId="2" w16cid:durableId="845677712">
    <w:abstractNumId w:val="25"/>
  </w:num>
  <w:num w:numId="3" w16cid:durableId="1992246987">
    <w:abstractNumId w:val="4"/>
  </w:num>
  <w:num w:numId="4" w16cid:durableId="1094745133">
    <w:abstractNumId w:val="30"/>
  </w:num>
  <w:num w:numId="5" w16cid:durableId="1568489838">
    <w:abstractNumId w:val="40"/>
  </w:num>
  <w:num w:numId="6" w16cid:durableId="1738867738">
    <w:abstractNumId w:val="18"/>
  </w:num>
  <w:num w:numId="7" w16cid:durableId="1529415837">
    <w:abstractNumId w:val="20"/>
  </w:num>
  <w:num w:numId="8" w16cid:durableId="2042975666">
    <w:abstractNumId w:val="15"/>
  </w:num>
  <w:num w:numId="9" w16cid:durableId="398669733">
    <w:abstractNumId w:val="32"/>
  </w:num>
  <w:num w:numId="10" w16cid:durableId="4402746">
    <w:abstractNumId w:val="24"/>
  </w:num>
  <w:num w:numId="11" w16cid:durableId="547381699">
    <w:abstractNumId w:val="33"/>
  </w:num>
  <w:num w:numId="12" w16cid:durableId="309480062">
    <w:abstractNumId w:val="39"/>
  </w:num>
  <w:num w:numId="13" w16cid:durableId="516577868">
    <w:abstractNumId w:val="6"/>
  </w:num>
  <w:num w:numId="14" w16cid:durableId="2028368612">
    <w:abstractNumId w:val="10"/>
  </w:num>
  <w:num w:numId="15" w16cid:durableId="15935898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16cid:durableId="421612647">
    <w:abstractNumId w:val="2"/>
  </w:num>
  <w:num w:numId="17" w16cid:durableId="214973576">
    <w:abstractNumId w:val="7"/>
  </w:num>
  <w:num w:numId="18" w16cid:durableId="961308603">
    <w:abstractNumId w:val="31"/>
  </w:num>
  <w:num w:numId="19" w16cid:durableId="1177185569">
    <w:abstractNumId w:val="1"/>
  </w:num>
  <w:num w:numId="20" w16cid:durableId="824318937">
    <w:abstractNumId w:val="8"/>
  </w:num>
  <w:num w:numId="21" w16cid:durableId="113522291">
    <w:abstractNumId w:val="29"/>
  </w:num>
  <w:num w:numId="22" w16cid:durableId="1264802875">
    <w:abstractNumId w:val="17"/>
  </w:num>
  <w:num w:numId="23" w16cid:durableId="908422003">
    <w:abstractNumId w:val="19"/>
  </w:num>
  <w:num w:numId="24" w16cid:durableId="1314872887">
    <w:abstractNumId w:val="21"/>
  </w:num>
  <w:num w:numId="25" w16cid:durableId="293103754">
    <w:abstractNumId w:val="23"/>
  </w:num>
  <w:num w:numId="26" w16cid:durableId="961962830">
    <w:abstractNumId w:val="9"/>
  </w:num>
  <w:num w:numId="27" w16cid:durableId="1536388671">
    <w:abstractNumId w:val="36"/>
  </w:num>
  <w:num w:numId="28" w16cid:durableId="526874801">
    <w:abstractNumId w:val="12"/>
  </w:num>
  <w:num w:numId="29" w16cid:durableId="858936090">
    <w:abstractNumId w:val="35"/>
  </w:num>
  <w:num w:numId="30" w16cid:durableId="100029015">
    <w:abstractNumId w:val="28"/>
  </w:num>
  <w:num w:numId="31" w16cid:durableId="1855458008">
    <w:abstractNumId w:val="34"/>
  </w:num>
  <w:num w:numId="32" w16cid:durableId="1026172208">
    <w:abstractNumId w:val="13"/>
  </w:num>
  <w:num w:numId="33" w16cid:durableId="779223187">
    <w:abstractNumId w:val="22"/>
  </w:num>
  <w:num w:numId="34" w16cid:durableId="1781299248">
    <w:abstractNumId w:val="16"/>
  </w:num>
  <w:num w:numId="35" w16cid:durableId="1239245205">
    <w:abstractNumId w:val="3"/>
  </w:num>
  <w:num w:numId="36" w16cid:durableId="1460225865">
    <w:abstractNumId w:val="37"/>
  </w:num>
  <w:num w:numId="37" w16cid:durableId="767236771">
    <w:abstractNumId w:val="5"/>
  </w:num>
  <w:num w:numId="38" w16cid:durableId="481964717">
    <w:abstractNumId w:val="26"/>
  </w:num>
  <w:num w:numId="39" w16cid:durableId="28839355">
    <w:abstractNumId w:val="27"/>
  </w:num>
  <w:num w:numId="40" w16cid:durableId="1717468422">
    <w:abstractNumId w:val="14"/>
  </w:num>
  <w:num w:numId="41" w16cid:durableId="37690355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A9"/>
    <w:rsid w:val="0000403C"/>
    <w:rsid w:val="00004464"/>
    <w:rsid w:val="000065FB"/>
    <w:rsid w:val="00016BE1"/>
    <w:rsid w:val="00017B89"/>
    <w:rsid w:val="00020843"/>
    <w:rsid w:val="000225C4"/>
    <w:rsid w:val="000250B7"/>
    <w:rsid w:val="0003456E"/>
    <w:rsid w:val="0003464F"/>
    <w:rsid w:val="00047BE6"/>
    <w:rsid w:val="00050A41"/>
    <w:rsid w:val="00060E4F"/>
    <w:rsid w:val="000629F2"/>
    <w:rsid w:val="00064579"/>
    <w:rsid w:val="00073B89"/>
    <w:rsid w:val="00077029"/>
    <w:rsid w:val="000839B5"/>
    <w:rsid w:val="00085418"/>
    <w:rsid w:val="00093349"/>
    <w:rsid w:val="00094206"/>
    <w:rsid w:val="000A046D"/>
    <w:rsid w:val="000C34B2"/>
    <w:rsid w:val="000D514D"/>
    <w:rsid w:val="000D6342"/>
    <w:rsid w:val="000E04C3"/>
    <w:rsid w:val="000E44AB"/>
    <w:rsid w:val="000F2D26"/>
    <w:rsid w:val="000F4966"/>
    <w:rsid w:val="000F6016"/>
    <w:rsid w:val="000F7CC6"/>
    <w:rsid w:val="00101E12"/>
    <w:rsid w:val="00112C0B"/>
    <w:rsid w:val="001156D9"/>
    <w:rsid w:val="00124342"/>
    <w:rsid w:val="00125123"/>
    <w:rsid w:val="00135281"/>
    <w:rsid w:val="0013605F"/>
    <w:rsid w:val="0013621E"/>
    <w:rsid w:val="00136613"/>
    <w:rsid w:val="00143CD1"/>
    <w:rsid w:val="00145FA2"/>
    <w:rsid w:val="00151C23"/>
    <w:rsid w:val="00153DD0"/>
    <w:rsid w:val="00155E2C"/>
    <w:rsid w:val="001708D4"/>
    <w:rsid w:val="00180899"/>
    <w:rsid w:val="00180EC1"/>
    <w:rsid w:val="00184E5B"/>
    <w:rsid w:val="00191551"/>
    <w:rsid w:val="00192BE6"/>
    <w:rsid w:val="001B3782"/>
    <w:rsid w:val="001B572B"/>
    <w:rsid w:val="001B69DB"/>
    <w:rsid w:val="001C0F42"/>
    <w:rsid w:val="001C624E"/>
    <w:rsid w:val="001C7F87"/>
    <w:rsid w:val="001D053D"/>
    <w:rsid w:val="001D0A76"/>
    <w:rsid w:val="001F23BE"/>
    <w:rsid w:val="001F424D"/>
    <w:rsid w:val="00206396"/>
    <w:rsid w:val="0021226D"/>
    <w:rsid w:val="002138C9"/>
    <w:rsid w:val="00213BEA"/>
    <w:rsid w:val="00217B9A"/>
    <w:rsid w:val="002205D1"/>
    <w:rsid w:val="0022182B"/>
    <w:rsid w:val="0022649A"/>
    <w:rsid w:val="0023341A"/>
    <w:rsid w:val="0023576F"/>
    <w:rsid w:val="00235E49"/>
    <w:rsid w:val="00240BC4"/>
    <w:rsid w:val="00243702"/>
    <w:rsid w:val="00243C5E"/>
    <w:rsid w:val="002528F2"/>
    <w:rsid w:val="00253663"/>
    <w:rsid w:val="002536BB"/>
    <w:rsid w:val="00262802"/>
    <w:rsid w:val="002640AC"/>
    <w:rsid w:val="00283940"/>
    <w:rsid w:val="00284620"/>
    <w:rsid w:val="00286C43"/>
    <w:rsid w:val="00294294"/>
    <w:rsid w:val="002B0417"/>
    <w:rsid w:val="002B6283"/>
    <w:rsid w:val="002B7D10"/>
    <w:rsid w:val="002C3ECE"/>
    <w:rsid w:val="002C5042"/>
    <w:rsid w:val="002C7ED7"/>
    <w:rsid w:val="002D0246"/>
    <w:rsid w:val="002D3707"/>
    <w:rsid w:val="002D66C2"/>
    <w:rsid w:val="002E3A3B"/>
    <w:rsid w:val="002F3B91"/>
    <w:rsid w:val="002F5A0B"/>
    <w:rsid w:val="002F60CB"/>
    <w:rsid w:val="002F7371"/>
    <w:rsid w:val="0030068A"/>
    <w:rsid w:val="00304916"/>
    <w:rsid w:val="0031011E"/>
    <w:rsid w:val="00321942"/>
    <w:rsid w:val="00321C51"/>
    <w:rsid w:val="00322451"/>
    <w:rsid w:val="003237DE"/>
    <w:rsid w:val="003321DE"/>
    <w:rsid w:val="0033323B"/>
    <w:rsid w:val="003406EA"/>
    <w:rsid w:val="00350B86"/>
    <w:rsid w:val="00352552"/>
    <w:rsid w:val="00360E49"/>
    <w:rsid w:val="00364FE9"/>
    <w:rsid w:val="00377D23"/>
    <w:rsid w:val="00382462"/>
    <w:rsid w:val="00383A2B"/>
    <w:rsid w:val="00383C8D"/>
    <w:rsid w:val="003852AE"/>
    <w:rsid w:val="00385975"/>
    <w:rsid w:val="00390F2D"/>
    <w:rsid w:val="003913BA"/>
    <w:rsid w:val="00395883"/>
    <w:rsid w:val="00395E6C"/>
    <w:rsid w:val="003A3BB1"/>
    <w:rsid w:val="003A607A"/>
    <w:rsid w:val="003A6613"/>
    <w:rsid w:val="003B0CD2"/>
    <w:rsid w:val="003B3DA2"/>
    <w:rsid w:val="003B495B"/>
    <w:rsid w:val="003B5437"/>
    <w:rsid w:val="003B6E57"/>
    <w:rsid w:val="003C2DCC"/>
    <w:rsid w:val="003E3267"/>
    <w:rsid w:val="003E4B56"/>
    <w:rsid w:val="003E5522"/>
    <w:rsid w:val="003E7635"/>
    <w:rsid w:val="003F0008"/>
    <w:rsid w:val="003F24FE"/>
    <w:rsid w:val="003F321F"/>
    <w:rsid w:val="00402094"/>
    <w:rsid w:val="004067EE"/>
    <w:rsid w:val="00420D1E"/>
    <w:rsid w:val="004233AD"/>
    <w:rsid w:val="00423972"/>
    <w:rsid w:val="004253A8"/>
    <w:rsid w:val="0042665F"/>
    <w:rsid w:val="00427694"/>
    <w:rsid w:val="00431087"/>
    <w:rsid w:val="00442CF2"/>
    <w:rsid w:val="00466CCA"/>
    <w:rsid w:val="0046728F"/>
    <w:rsid w:val="00470BAA"/>
    <w:rsid w:val="00472E0C"/>
    <w:rsid w:val="00491750"/>
    <w:rsid w:val="00493588"/>
    <w:rsid w:val="00494C1C"/>
    <w:rsid w:val="00496770"/>
    <w:rsid w:val="00497092"/>
    <w:rsid w:val="004A4E3B"/>
    <w:rsid w:val="004B551E"/>
    <w:rsid w:val="004B7081"/>
    <w:rsid w:val="004C49D7"/>
    <w:rsid w:val="004D32D4"/>
    <w:rsid w:val="004D37DB"/>
    <w:rsid w:val="004E4000"/>
    <w:rsid w:val="004E51E4"/>
    <w:rsid w:val="004F1255"/>
    <w:rsid w:val="005162A6"/>
    <w:rsid w:val="00516A87"/>
    <w:rsid w:val="00522E41"/>
    <w:rsid w:val="00524E01"/>
    <w:rsid w:val="00530609"/>
    <w:rsid w:val="00536293"/>
    <w:rsid w:val="005402C3"/>
    <w:rsid w:val="0054652E"/>
    <w:rsid w:val="005532D1"/>
    <w:rsid w:val="00556981"/>
    <w:rsid w:val="00561EE2"/>
    <w:rsid w:val="00576F8C"/>
    <w:rsid w:val="005778F1"/>
    <w:rsid w:val="00577A69"/>
    <w:rsid w:val="00583836"/>
    <w:rsid w:val="00596848"/>
    <w:rsid w:val="005A2915"/>
    <w:rsid w:val="005A3B98"/>
    <w:rsid w:val="005A47B6"/>
    <w:rsid w:val="005B05C3"/>
    <w:rsid w:val="005B41BF"/>
    <w:rsid w:val="005B523B"/>
    <w:rsid w:val="005B583D"/>
    <w:rsid w:val="005B7A02"/>
    <w:rsid w:val="005C008C"/>
    <w:rsid w:val="005C40BA"/>
    <w:rsid w:val="005C5A68"/>
    <w:rsid w:val="005C7EFA"/>
    <w:rsid w:val="005D0585"/>
    <w:rsid w:val="005D128A"/>
    <w:rsid w:val="005D2C2D"/>
    <w:rsid w:val="005D5662"/>
    <w:rsid w:val="005D56FE"/>
    <w:rsid w:val="005E2500"/>
    <w:rsid w:val="005F1035"/>
    <w:rsid w:val="00607FDA"/>
    <w:rsid w:val="00614302"/>
    <w:rsid w:val="00615633"/>
    <w:rsid w:val="00617C2A"/>
    <w:rsid w:val="006253E8"/>
    <w:rsid w:val="00633DDC"/>
    <w:rsid w:val="00633FA0"/>
    <w:rsid w:val="006409DA"/>
    <w:rsid w:val="006410B9"/>
    <w:rsid w:val="006429A6"/>
    <w:rsid w:val="00644E54"/>
    <w:rsid w:val="006467C0"/>
    <w:rsid w:val="006472DA"/>
    <w:rsid w:val="00647C99"/>
    <w:rsid w:val="00650286"/>
    <w:rsid w:val="006511D1"/>
    <w:rsid w:val="00654C08"/>
    <w:rsid w:val="00660DDF"/>
    <w:rsid w:val="00671D45"/>
    <w:rsid w:val="006811F6"/>
    <w:rsid w:val="006907A5"/>
    <w:rsid w:val="00694A81"/>
    <w:rsid w:val="006A6675"/>
    <w:rsid w:val="006A7BF0"/>
    <w:rsid w:val="006B220B"/>
    <w:rsid w:val="006B41E2"/>
    <w:rsid w:val="006B73F4"/>
    <w:rsid w:val="006C45E3"/>
    <w:rsid w:val="006D37B2"/>
    <w:rsid w:val="006E1C7A"/>
    <w:rsid w:val="006E1E97"/>
    <w:rsid w:val="006F7C27"/>
    <w:rsid w:val="00704BA7"/>
    <w:rsid w:val="0070691B"/>
    <w:rsid w:val="0070780D"/>
    <w:rsid w:val="00713C30"/>
    <w:rsid w:val="00717D23"/>
    <w:rsid w:val="00724CA2"/>
    <w:rsid w:val="00725C6D"/>
    <w:rsid w:val="00725D8D"/>
    <w:rsid w:val="00726F6F"/>
    <w:rsid w:val="00730440"/>
    <w:rsid w:val="00731D1F"/>
    <w:rsid w:val="00733920"/>
    <w:rsid w:val="007436C3"/>
    <w:rsid w:val="00747565"/>
    <w:rsid w:val="007541E6"/>
    <w:rsid w:val="007600C8"/>
    <w:rsid w:val="00762C5E"/>
    <w:rsid w:val="007734A6"/>
    <w:rsid w:val="0077413B"/>
    <w:rsid w:val="007803F5"/>
    <w:rsid w:val="007805FC"/>
    <w:rsid w:val="007822B1"/>
    <w:rsid w:val="007951ED"/>
    <w:rsid w:val="007979DD"/>
    <w:rsid w:val="00797F16"/>
    <w:rsid w:val="007A5594"/>
    <w:rsid w:val="007A58A2"/>
    <w:rsid w:val="007B0B1B"/>
    <w:rsid w:val="007B210F"/>
    <w:rsid w:val="007B4B6F"/>
    <w:rsid w:val="007C7F01"/>
    <w:rsid w:val="007E05F3"/>
    <w:rsid w:val="007E0CEB"/>
    <w:rsid w:val="007F0382"/>
    <w:rsid w:val="007F0399"/>
    <w:rsid w:val="007F3415"/>
    <w:rsid w:val="00802D1D"/>
    <w:rsid w:val="008047AA"/>
    <w:rsid w:val="00806EEE"/>
    <w:rsid w:val="00810C30"/>
    <w:rsid w:val="00811C94"/>
    <w:rsid w:val="008135A8"/>
    <w:rsid w:val="00816125"/>
    <w:rsid w:val="00827011"/>
    <w:rsid w:val="008319B7"/>
    <w:rsid w:val="008435B4"/>
    <w:rsid w:val="00844C07"/>
    <w:rsid w:val="00854430"/>
    <w:rsid w:val="00861513"/>
    <w:rsid w:val="00861C0C"/>
    <w:rsid w:val="00863605"/>
    <w:rsid w:val="008744AC"/>
    <w:rsid w:val="008835F4"/>
    <w:rsid w:val="008851C8"/>
    <w:rsid w:val="00894380"/>
    <w:rsid w:val="00896497"/>
    <w:rsid w:val="008A0155"/>
    <w:rsid w:val="008A1A3B"/>
    <w:rsid w:val="008A66E7"/>
    <w:rsid w:val="008A67AC"/>
    <w:rsid w:val="008A7BFB"/>
    <w:rsid w:val="008B0FB9"/>
    <w:rsid w:val="008B2A45"/>
    <w:rsid w:val="008C0809"/>
    <w:rsid w:val="008C0DC4"/>
    <w:rsid w:val="008C0F62"/>
    <w:rsid w:val="008C33A9"/>
    <w:rsid w:val="008C4662"/>
    <w:rsid w:val="008C605B"/>
    <w:rsid w:val="008C6566"/>
    <w:rsid w:val="008C7C09"/>
    <w:rsid w:val="008D19A5"/>
    <w:rsid w:val="008E2C3B"/>
    <w:rsid w:val="008E399E"/>
    <w:rsid w:val="008E405F"/>
    <w:rsid w:val="008E6F65"/>
    <w:rsid w:val="00902C09"/>
    <w:rsid w:val="00905695"/>
    <w:rsid w:val="00907824"/>
    <w:rsid w:val="009104B9"/>
    <w:rsid w:val="00913AC5"/>
    <w:rsid w:val="00927502"/>
    <w:rsid w:val="009316B1"/>
    <w:rsid w:val="00931D1B"/>
    <w:rsid w:val="009339A9"/>
    <w:rsid w:val="00935019"/>
    <w:rsid w:val="00942786"/>
    <w:rsid w:val="0094620A"/>
    <w:rsid w:val="0095685A"/>
    <w:rsid w:val="009569B7"/>
    <w:rsid w:val="00961FAF"/>
    <w:rsid w:val="00966301"/>
    <w:rsid w:val="0096690A"/>
    <w:rsid w:val="00967486"/>
    <w:rsid w:val="0097171E"/>
    <w:rsid w:val="00971B58"/>
    <w:rsid w:val="0097265D"/>
    <w:rsid w:val="00975B57"/>
    <w:rsid w:val="00980772"/>
    <w:rsid w:val="009824C0"/>
    <w:rsid w:val="00990FCB"/>
    <w:rsid w:val="00991AA5"/>
    <w:rsid w:val="00992DD1"/>
    <w:rsid w:val="009A1800"/>
    <w:rsid w:val="009B1C6F"/>
    <w:rsid w:val="009C38A1"/>
    <w:rsid w:val="009D0E41"/>
    <w:rsid w:val="009D6DD1"/>
    <w:rsid w:val="009E6518"/>
    <w:rsid w:val="009F1CD0"/>
    <w:rsid w:val="00A00BCF"/>
    <w:rsid w:val="00A02B41"/>
    <w:rsid w:val="00A032AB"/>
    <w:rsid w:val="00A04C4A"/>
    <w:rsid w:val="00A1434F"/>
    <w:rsid w:val="00A17A63"/>
    <w:rsid w:val="00A23F57"/>
    <w:rsid w:val="00A31C11"/>
    <w:rsid w:val="00A433B2"/>
    <w:rsid w:val="00A45167"/>
    <w:rsid w:val="00A45F1D"/>
    <w:rsid w:val="00A47DF4"/>
    <w:rsid w:val="00A531D1"/>
    <w:rsid w:val="00A54441"/>
    <w:rsid w:val="00A55730"/>
    <w:rsid w:val="00A74214"/>
    <w:rsid w:val="00A74C00"/>
    <w:rsid w:val="00A8098E"/>
    <w:rsid w:val="00A835C4"/>
    <w:rsid w:val="00A838F0"/>
    <w:rsid w:val="00A932D5"/>
    <w:rsid w:val="00A9512A"/>
    <w:rsid w:val="00AA1A62"/>
    <w:rsid w:val="00AA4BC3"/>
    <w:rsid w:val="00AC3395"/>
    <w:rsid w:val="00AC4D7B"/>
    <w:rsid w:val="00AC7B6C"/>
    <w:rsid w:val="00AD057D"/>
    <w:rsid w:val="00AD13D0"/>
    <w:rsid w:val="00AD2779"/>
    <w:rsid w:val="00AE0082"/>
    <w:rsid w:val="00AE3C9D"/>
    <w:rsid w:val="00AE5592"/>
    <w:rsid w:val="00AF0392"/>
    <w:rsid w:val="00AF267F"/>
    <w:rsid w:val="00AF77F8"/>
    <w:rsid w:val="00AF7ACB"/>
    <w:rsid w:val="00B02B20"/>
    <w:rsid w:val="00B035F0"/>
    <w:rsid w:val="00B0630D"/>
    <w:rsid w:val="00B124D9"/>
    <w:rsid w:val="00B20013"/>
    <w:rsid w:val="00B20E25"/>
    <w:rsid w:val="00B32F9D"/>
    <w:rsid w:val="00B37B59"/>
    <w:rsid w:val="00B43109"/>
    <w:rsid w:val="00B45FE2"/>
    <w:rsid w:val="00B467DC"/>
    <w:rsid w:val="00B47024"/>
    <w:rsid w:val="00B5666E"/>
    <w:rsid w:val="00B648EA"/>
    <w:rsid w:val="00B83469"/>
    <w:rsid w:val="00B83A15"/>
    <w:rsid w:val="00B84AFB"/>
    <w:rsid w:val="00B8674D"/>
    <w:rsid w:val="00B91EC2"/>
    <w:rsid w:val="00BA032C"/>
    <w:rsid w:val="00BA6E55"/>
    <w:rsid w:val="00BB19F5"/>
    <w:rsid w:val="00BB22DA"/>
    <w:rsid w:val="00BB40F6"/>
    <w:rsid w:val="00BB5E45"/>
    <w:rsid w:val="00BC1CE7"/>
    <w:rsid w:val="00BC4796"/>
    <w:rsid w:val="00BC5E07"/>
    <w:rsid w:val="00BC7A81"/>
    <w:rsid w:val="00BE1BE1"/>
    <w:rsid w:val="00BE546B"/>
    <w:rsid w:val="00BE5D77"/>
    <w:rsid w:val="00BE5FAE"/>
    <w:rsid w:val="00BF5095"/>
    <w:rsid w:val="00BF6462"/>
    <w:rsid w:val="00BF7235"/>
    <w:rsid w:val="00C01427"/>
    <w:rsid w:val="00C046C7"/>
    <w:rsid w:val="00C04AAB"/>
    <w:rsid w:val="00C17F00"/>
    <w:rsid w:val="00C21D78"/>
    <w:rsid w:val="00C2405D"/>
    <w:rsid w:val="00C247DB"/>
    <w:rsid w:val="00C26F6E"/>
    <w:rsid w:val="00C3041C"/>
    <w:rsid w:val="00C40354"/>
    <w:rsid w:val="00C430BC"/>
    <w:rsid w:val="00C4508C"/>
    <w:rsid w:val="00C46D2E"/>
    <w:rsid w:val="00C600DE"/>
    <w:rsid w:val="00C61E13"/>
    <w:rsid w:val="00C665BA"/>
    <w:rsid w:val="00C728FC"/>
    <w:rsid w:val="00C775CA"/>
    <w:rsid w:val="00C82B52"/>
    <w:rsid w:val="00C90E0C"/>
    <w:rsid w:val="00CA507B"/>
    <w:rsid w:val="00CB3A0C"/>
    <w:rsid w:val="00CB6A5D"/>
    <w:rsid w:val="00CC48B5"/>
    <w:rsid w:val="00CC49FF"/>
    <w:rsid w:val="00CC5315"/>
    <w:rsid w:val="00CC6338"/>
    <w:rsid w:val="00CC79CC"/>
    <w:rsid w:val="00CC7C50"/>
    <w:rsid w:val="00CF50C2"/>
    <w:rsid w:val="00D01048"/>
    <w:rsid w:val="00D04EAE"/>
    <w:rsid w:val="00D37B0B"/>
    <w:rsid w:val="00D56F5A"/>
    <w:rsid w:val="00D6262A"/>
    <w:rsid w:val="00D63EDC"/>
    <w:rsid w:val="00D66985"/>
    <w:rsid w:val="00D7173A"/>
    <w:rsid w:val="00D75036"/>
    <w:rsid w:val="00D7750A"/>
    <w:rsid w:val="00D77913"/>
    <w:rsid w:val="00D85FA3"/>
    <w:rsid w:val="00D86384"/>
    <w:rsid w:val="00D863E8"/>
    <w:rsid w:val="00D91F55"/>
    <w:rsid w:val="00D96D44"/>
    <w:rsid w:val="00DC0E16"/>
    <w:rsid w:val="00DC30CC"/>
    <w:rsid w:val="00DC3A72"/>
    <w:rsid w:val="00DD11DB"/>
    <w:rsid w:val="00DE2BF8"/>
    <w:rsid w:val="00DE3AAD"/>
    <w:rsid w:val="00DE4288"/>
    <w:rsid w:val="00DE7D60"/>
    <w:rsid w:val="00DF0B34"/>
    <w:rsid w:val="00DF13E3"/>
    <w:rsid w:val="00DF1EE0"/>
    <w:rsid w:val="00DF4CE5"/>
    <w:rsid w:val="00E14CD4"/>
    <w:rsid w:val="00E1643B"/>
    <w:rsid w:val="00E16966"/>
    <w:rsid w:val="00E16D04"/>
    <w:rsid w:val="00E20285"/>
    <w:rsid w:val="00E24804"/>
    <w:rsid w:val="00E26688"/>
    <w:rsid w:val="00E33B42"/>
    <w:rsid w:val="00E360CA"/>
    <w:rsid w:val="00E41E26"/>
    <w:rsid w:val="00E51E57"/>
    <w:rsid w:val="00E51EB9"/>
    <w:rsid w:val="00E526ED"/>
    <w:rsid w:val="00E56EFA"/>
    <w:rsid w:val="00E607CC"/>
    <w:rsid w:val="00E61ED2"/>
    <w:rsid w:val="00E76647"/>
    <w:rsid w:val="00E9102A"/>
    <w:rsid w:val="00E949D3"/>
    <w:rsid w:val="00EA1E7E"/>
    <w:rsid w:val="00EA32D9"/>
    <w:rsid w:val="00EA7CAA"/>
    <w:rsid w:val="00EB08C9"/>
    <w:rsid w:val="00EB45E6"/>
    <w:rsid w:val="00EC3A4C"/>
    <w:rsid w:val="00EC49F2"/>
    <w:rsid w:val="00EC7160"/>
    <w:rsid w:val="00EC7C11"/>
    <w:rsid w:val="00ED435E"/>
    <w:rsid w:val="00ED4D5D"/>
    <w:rsid w:val="00ED79A4"/>
    <w:rsid w:val="00EE0C15"/>
    <w:rsid w:val="00EF0205"/>
    <w:rsid w:val="00EF1B26"/>
    <w:rsid w:val="00EF415D"/>
    <w:rsid w:val="00EF6411"/>
    <w:rsid w:val="00F01AFF"/>
    <w:rsid w:val="00F02E3D"/>
    <w:rsid w:val="00F10425"/>
    <w:rsid w:val="00F1066D"/>
    <w:rsid w:val="00F131ED"/>
    <w:rsid w:val="00F179F4"/>
    <w:rsid w:val="00F21E54"/>
    <w:rsid w:val="00F30B2A"/>
    <w:rsid w:val="00F35917"/>
    <w:rsid w:val="00F37251"/>
    <w:rsid w:val="00F421CE"/>
    <w:rsid w:val="00F43A39"/>
    <w:rsid w:val="00F43E31"/>
    <w:rsid w:val="00F50A92"/>
    <w:rsid w:val="00F5101A"/>
    <w:rsid w:val="00F629F4"/>
    <w:rsid w:val="00F72F3D"/>
    <w:rsid w:val="00F7441B"/>
    <w:rsid w:val="00F75F83"/>
    <w:rsid w:val="00F81E89"/>
    <w:rsid w:val="00F832E6"/>
    <w:rsid w:val="00F83758"/>
    <w:rsid w:val="00F8550A"/>
    <w:rsid w:val="00F86FA3"/>
    <w:rsid w:val="00F90647"/>
    <w:rsid w:val="00F929DF"/>
    <w:rsid w:val="00F94C6F"/>
    <w:rsid w:val="00FA21EB"/>
    <w:rsid w:val="00FA6365"/>
    <w:rsid w:val="00FB26E1"/>
    <w:rsid w:val="00FB2F3F"/>
    <w:rsid w:val="00FB3832"/>
    <w:rsid w:val="00FB4924"/>
    <w:rsid w:val="00FC4B15"/>
    <w:rsid w:val="00FD0174"/>
    <w:rsid w:val="00FD1FD0"/>
    <w:rsid w:val="00FD6429"/>
    <w:rsid w:val="00FE71DC"/>
    <w:rsid w:val="00FF039A"/>
    <w:rsid w:val="00FF2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02C3E8D9"/>
  <w15:docId w15:val="{0CBAEED4-E489-4637-AB12-3F1CE670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9A9"/>
    <w:pPr>
      <w:spacing w:after="200" w:line="276" w:lineRule="auto"/>
    </w:pPr>
    <w:rPr>
      <w:lang w:eastAsia="en-US"/>
    </w:rPr>
  </w:style>
  <w:style w:type="paragraph" w:styleId="Heading1">
    <w:name w:val="heading 1"/>
    <w:basedOn w:val="NoSpacing"/>
    <w:next w:val="Normal"/>
    <w:link w:val="Heading1Char"/>
    <w:qFormat/>
    <w:locked/>
    <w:rsid w:val="001156D9"/>
    <w:pPr>
      <w:numPr>
        <w:numId w:val="1"/>
      </w:numPr>
      <w:spacing w:before="360" w:after="120"/>
      <w:outlineLvl w:val="0"/>
    </w:pPr>
    <w:rPr>
      <w:rFonts w:ascii="Fira Sans" w:hAnsi="Fira Sans"/>
      <w:bCs/>
      <w:color w:val="1DBAA8"/>
      <w:sz w:val="28"/>
      <w:szCs w:val="20"/>
    </w:rPr>
  </w:style>
  <w:style w:type="paragraph" w:styleId="Heading2">
    <w:name w:val="heading 2"/>
    <w:basedOn w:val="Normal"/>
    <w:next w:val="Normal"/>
    <w:link w:val="Heading2Char"/>
    <w:unhideWhenUsed/>
    <w:qFormat/>
    <w:locked/>
    <w:rsid w:val="00BF64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213B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339A9"/>
    <w:rPr>
      <w:lang w:eastAsia="en-US"/>
    </w:rPr>
  </w:style>
  <w:style w:type="paragraph" w:styleId="BalloonText">
    <w:name w:val="Balloon Text"/>
    <w:basedOn w:val="Normal"/>
    <w:link w:val="BalloonTextChar"/>
    <w:uiPriority w:val="99"/>
    <w:semiHidden/>
    <w:rsid w:val="00D7173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7C50"/>
    <w:rPr>
      <w:rFonts w:ascii="Times New Roman" w:hAnsi="Times New Roman" w:cs="Times New Roman"/>
      <w:sz w:val="2"/>
      <w:lang w:eastAsia="en-US"/>
    </w:rPr>
  </w:style>
  <w:style w:type="paragraph" w:styleId="ListParagraph">
    <w:name w:val="List Paragraph"/>
    <w:basedOn w:val="Normal"/>
    <w:uiPriority w:val="34"/>
    <w:qFormat/>
    <w:rsid w:val="00DE3AAD"/>
    <w:pPr>
      <w:ind w:left="720"/>
      <w:contextualSpacing/>
    </w:pPr>
  </w:style>
  <w:style w:type="paragraph" w:styleId="Header">
    <w:name w:val="header"/>
    <w:basedOn w:val="Normal"/>
    <w:link w:val="HeaderChar"/>
    <w:uiPriority w:val="99"/>
    <w:rsid w:val="00731D1F"/>
    <w:pPr>
      <w:tabs>
        <w:tab w:val="center" w:pos="4153"/>
        <w:tab w:val="right" w:pos="8306"/>
      </w:tabs>
    </w:pPr>
  </w:style>
  <w:style w:type="character" w:customStyle="1" w:styleId="HeaderChar">
    <w:name w:val="Header Char"/>
    <w:basedOn w:val="DefaultParagraphFont"/>
    <w:link w:val="Header"/>
    <w:uiPriority w:val="99"/>
    <w:semiHidden/>
    <w:rsid w:val="003314F8"/>
    <w:rPr>
      <w:lang w:eastAsia="en-US"/>
    </w:rPr>
  </w:style>
  <w:style w:type="paragraph" w:styleId="Footer">
    <w:name w:val="footer"/>
    <w:basedOn w:val="Normal"/>
    <w:link w:val="FooterChar"/>
    <w:uiPriority w:val="99"/>
    <w:rsid w:val="00731D1F"/>
    <w:pPr>
      <w:tabs>
        <w:tab w:val="center" w:pos="4153"/>
        <w:tab w:val="right" w:pos="8306"/>
      </w:tabs>
    </w:pPr>
  </w:style>
  <w:style w:type="character" w:customStyle="1" w:styleId="FooterChar">
    <w:name w:val="Footer Char"/>
    <w:basedOn w:val="DefaultParagraphFont"/>
    <w:link w:val="Footer"/>
    <w:uiPriority w:val="99"/>
    <w:locked/>
    <w:rsid w:val="00731D1F"/>
    <w:rPr>
      <w:rFonts w:ascii="Calibri" w:hAnsi="Calibri" w:cs="Times New Roman"/>
      <w:sz w:val="22"/>
      <w:szCs w:val="22"/>
      <w:lang w:val="en-GB" w:eastAsia="en-US" w:bidi="ar-SA"/>
    </w:rPr>
  </w:style>
  <w:style w:type="table" w:styleId="TableGrid">
    <w:name w:val="Table Grid"/>
    <w:basedOn w:val="TableNormal"/>
    <w:locked/>
    <w:rsid w:val="0001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156D9"/>
    <w:rPr>
      <w:rFonts w:ascii="Fira Sans" w:hAnsi="Fira Sans"/>
      <w:bCs/>
      <w:color w:val="1DBAA8"/>
      <w:sz w:val="28"/>
      <w:szCs w:val="20"/>
      <w:lang w:eastAsia="en-US"/>
    </w:rPr>
  </w:style>
  <w:style w:type="table" w:customStyle="1" w:styleId="TableGrid1">
    <w:name w:val="Table Grid1"/>
    <w:basedOn w:val="TableNormal"/>
    <w:next w:val="TableGrid"/>
    <w:locked/>
    <w:rsid w:val="00FC4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213BEA"/>
    <w:rPr>
      <w:rFonts w:asciiTheme="majorHAnsi" w:eastAsiaTheme="majorEastAsia" w:hAnsiTheme="majorHAnsi" w:cstheme="majorBidi"/>
      <w:color w:val="243F60" w:themeColor="accent1" w:themeShade="7F"/>
      <w:sz w:val="24"/>
      <w:szCs w:val="24"/>
      <w:lang w:eastAsia="en-US"/>
    </w:rPr>
  </w:style>
  <w:style w:type="paragraph" w:styleId="NormalWeb">
    <w:name w:val="Normal (Web)"/>
    <w:basedOn w:val="Normal"/>
    <w:uiPriority w:val="99"/>
    <w:unhideWhenUsed/>
    <w:rsid w:val="00647C9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rsid w:val="00BF6462"/>
    <w:rPr>
      <w:rFonts w:asciiTheme="majorHAnsi" w:eastAsiaTheme="majorEastAsia" w:hAnsiTheme="majorHAnsi" w:cstheme="majorBidi"/>
      <w:color w:val="365F91" w:themeColor="accent1" w:themeShade="BF"/>
      <w:sz w:val="26"/>
      <w:szCs w:val="26"/>
      <w:lang w:eastAsia="en-US"/>
    </w:rPr>
  </w:style>
  <w:style w:type="character" w:styleId="Emphasis">
    <w:name w:val="Emphasis"/>
    <w:basedOn w:val="DefaultParagraphFont"/>
    <w:qFormat/>
    <w:locked/>
    <w:rsid w:val="00BF6462"/>
    <w:rPr>
      <w:i/>
      <w:iCs/>
    </w:rPr>
  </w:style>
  <w:style w:type="character" w:styleId="SubtleEmphasis">
    <w:name w:val="Subtle Emphasis"/>
    <w:basedOn w:val="DefaultParagraphFont"/>
    <w:uiPriority w:val="19"/>
    <w:qFormat/>
    <w:rsid w:val="00BF6462"/>
    <w:rPr>
      <w:i/>
      <w:iCs/>
      <w:color w:val="404040" w:themeColor="text1" w:themeTint="BF"/>
    </w:rPr>
  </w:style>
  <w:style w:type="character" w:styleId="Strong">
    <w:name w:val="Strong"/>
    <w:basedOn w:val="DefaultParagraphFont"/>
    <w:qFormat/>
    <w:locked/>
    <w:rsid w:val="00BF64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2637">
      <w:bodyDiv w:val="1"/>
      <w:marLeft w:val="0"/>
      <w:marRight w:val="0"/>
      <w:marTop w:val="0"/>
      <w:marBottom w:val="0"/>
      <w:divBdr>
        <w:top w:val="none" w:sz="0" w:space="0" w:color="auto"/>
        <w:left w:val="none" w:sz="0" w:space="0" w:color="auto"/>
        <w:bottom w:val="none" w:sz="0" w:space="0" w:color="auto"/>
        <w:right w:val="none" w:sz="0" w:space="0" w:color="auto"/>
      </w:divBdr>
    </w:div>
    <w:div w:id="95516201">
      <w:bodyDiv w:val="1"/>
      <w:marLeft w:val="0"/>
      <w:marRight w:val="0"/>
      <w:marTop w:val="0"/>
      <w:marBottom w:val="0"/>
      <w:divBdr>
        <w:top w:val="none" w:sz="0" w:space="0" w:color="auto"/>
        <w:left w:val="none" w:sz="0" w:space="0" w:color="auto"/>
        <w:bottom w:val="none" w:sz="0" w:space="0" w:color="auto"/>
        <w:right w:val="none" w:sz="0" w:space="0" w:color="auto"/>
      </w:divBdr>
    </w:div>
    <w:div w:id="243760803">
      <w:bodyDiv w:val="1"/>
      <w:marLeft w:val="0"/>
      <w:marRight w:val="0"/>
      <w:marTop w:val="0"/>
      <w:marBottom w:val="0"/>
      <w:divBdr>
        <w:top w:val="none" w:sz="0" w:space="0" w:color="auto"/>
        <w:left w:val="none" w:sz="0" w:space="0" w:color="auto"/>
        <w:bottom w:val="none" w:sz="0" w:space="0" w:color="auto"/>
        <w:right w:val="none" w:sz="0" w:space="0" w:color="auto"/>
      </w:divBdr>
    </w:div>
    <w:div w:id="467166633">
      <w:bodyDiv w:val="1"/>
      <w:marLeft w:val="0"/>
      <w:marRight w:val="0"/>
      <w:marTop w:val="0"/>
      <w:marBottom w:val="0"/>
      <w:divBdr>
        <w:top w:val="none" w:sz="0" w:space="0" w:color="auto"/>
        <w:left w:val="none" w:sz="0" w:space="0" w:color="auto"/>
        <w:bottom w:val="none" w:sz="0" w:space="0" w:color="auto"/>
        <w:right w:val="none" w:sz="0" w:space="0" w:color="auto"/>
      </w:divBdr>
    </w:div>
    <w:div w:id="479158149">
      <w:bodyDiv w:val="1"/>
      <w:marLeft w:val="0"/>
      <w:marRight w:val="0"/>
      <w:marTop w:val="0"/>
      <w:marBottom w:val="0"/>
      <w:divBdr>
        <w:top w:val="none" w:sz="0" w:space="0" w:color="auto"/>
        <w:left w:val="none" w:sz="0" w:space="0" w:color="auto"/>
        <w:bottom w:val="none" w:sz="0" w:space="0" w:color="auto"/>
        <w:right w:val="none" w:sz="0" w:space="0" w:color="auto"/>
      </w:divBdr>
    </w:div>
    <w:div w:id="538132877">
      <w:marLeft w:val="0"/>
      <w:marRight w:val="0"/>
      <w:marTop w:val="0"/>
      <w:marBottom w:val="0"/>
      <w:divBdr>
        <w:top w:val="none" w:sz="0" w:space="0" w:color="auto"/>
        <w:left w:val="none" w:sz="0" w:space="0" w:color="auto"/>
        <w:bottom w:val="none" w:sz="0" w:space="0" w:color="auto"/>
        <w:right w:val="none" w:sz="0" w:space="0" w:color="auto"/>
      </w:divBdr>
    </w:div>
    <w:div w:id="572545098">
      <w:bodyDiv w:val="1"/>
      <w:marLeft w:val="0"/>
      <w:marRight w:val="0"/>
      <w:marTop w:val="0"/>
      <w:marBottom w:val="0"/>
      <w:divBdr>
        <w:top w:val="none" w:sz="0" w:space="0" w:color="auto"/>
        <w:left w:val="none" w:sz="0" w:space="0" w:color="auto"/>
        <w:bottom w:val="none" w:sz="0" w:space="0" w:color="auto"/>
        <w:right w:val="none" w:sz="0" w:space="0" w:color="auto"/>
      </w:divBdr>
    </w:div>
    <w:div w:id="658773089">
      <w:bodyDiv w:val="1"/>
      <w:marLeft w:val="0"/>
      <w:marRight w:val="0"/>
      <w:marTop w:val="0"/>
      <w:marBottom w:val="0"/>
      <w:divBdr>
        <w:top w:val="none" w:sz="0" w:space="0" w:color="auto"/>
        <w:left w:val="none" w:sz="0" w:space="0" w:color="auto"/>
        <w:bottom w:val="none" w:sz="0" w:space="0" w:color="auto"/>
        <w:right w:val="none" w:sz="0" w:space="0" w:color="auto"/>
      </w:divBdr>
    </w:div>
    <w:div w:id="676343296">
      <w:bodyDiv w:val="1"/>
      <w:marLeft w:val="0"/>
      <w:marRight w:val="0"/>
      <w:marTop w:val="0"/>
      <w:marBottom w:val="0"/>
      <w:divBdr>
        <w:top w:val="none" w:sz="0" w:space="0" w:color="auto"/>
        <w:left w:val="none" w:sz="0" w:space="0" w:color="auto"/>
        <w:bottom w:val="none" w:sz="0" w:space="0" w:color="auto"/>
        <w:right w:val="none" w:sz="0" w:space="0" w:color="auto"/>
      </w:divBdr>
    </w:div>
    <w:div w:id="864294753">
      <w:bodyDiv w:val="1"/>
      <w:marLeft w:val="0"/>
      <w:marRight w:val="0"/>
      <w:marTop w:val="0"/>
      <w:marBottom w:val="0"/>
      <w:divBdr>
        <w:top w:val="none" w:sz="0" w:space="0" w:color="auto"/>
        <w:left w:val="none" w:sz="0" w:space="0" w:color="auto"/>
        <w:bottom w:val="none" w:sz="0" w:space="0" w:color="auto"/>
        <w:right w:val="none" w:sz="0" w:space="0" w:color="auto"/>
      </w:divBdr>
    </w:div>
    <w:div w:id="968701481">
      <w:bodyDiv w:val="1"/>
      <w:marLeft w:val="0"/>
      <w:marRight w:val="0"/>
      <w:marTop w:val="0"/>
      <w:marBottom w:val="0"/>
      <w:divBdr>
        <w:top w:val="none" w:sz="0" w:space="0" w:color="auto"/>
        <w:left w:val="none" w:sz="0" w:space="0" w:color="auto"/>
        <w:bottom w:val="none" w:sz="0" w:space="0" w:color="auto"/>
        <w:right w:val="none" w:sz="0" w:space="0" w:color="auto"/>
      </w:divBdr>
    </w:div>
    <w:div w:id="985013421">
      <w:bodyDiv w:val="1"/>
      <w:marLeft w:val="0"/>
      <w:marRight w:val="0"/>
      <w:marTop w:val="0"/>
      <w:marBottom w:val="0"/>
      <w:divBdr>
        <w:top w:val="none" w:sz="0" w:space="0" w:color="auto"/>
        <w:left w:val="none" w:sz="0" w:space="0" w:color="auto"/>
        <w:bottom w:val="none" w:sz="0" w:space="0" w:color="auto"/>
        <w:right w:val="none" w:sz="0" w:space="0" w:color="auto"/>
      </w:divBdr>
    </w:div>
    <w:div w:id="1014041574">
      <w:bodyDiv w:val="1"/>
      <w:marLeft w:val="0"/>
      <w:marRight w:val="0"/>
      <w:marTop w:val="0"/>
      <w:marBottom w:val="0"/>
      <w:divBdr>
        <w:top w:val="none" w:sz="0" w:space="0" w:color="auto"/>
        <w:left w:val="none" w:sz="0" w:space="0" w:color="auto"/>
        <w:bottom w:val="none" w:sz="0" w:space="0" w:color="auto"/>
        <w:right w:val="none" w:sz="0" w:space="0" w:color="auto"/>
      </w:divBdr>
    </w:div>
    <w:div w:id="1158573651">
      <w:bodyDiv w:val="1"/>
      <w:marLeft w:val="0"/>
      <w:marRight w:val="0"/>
      <w:marTop w:val="0"/>
      <w:marBottom w:val="0"/>
      <w:divBdr>
        <w:top w:val="none" w:sz="0" w:space="0" w:color="auto"/>
        <w:left w:val="none" w:sz="0" w:space="0" w:color="auto"/>
        <w:bottom w:val="none" w:sz="0" w:space="0" w:color="auto"/>
        <w:right w:val="none" w:sz="0" w:space="0" w:color="auto"/>
      </w:divBdr>
    </w:div>
    <w:div w:id="1158887434">
      <w:bodyDiv w:val="1"/>
      <w:marLeft w:val="0"/>
      <w:marRight w:val="0"/>
      <w:marTop w:val="0"/>
      <w:marBottom w:val="0"/>
      <w:divBdr>
        <w:top w:val="none" w:sz="0" w:space="0" w:color="auto"/>
        <w:left w:val="none" w:sz="0" w:space="0" w:color="auto"/>
        <w:bottom w:val="none" w:sz="0" w:space="0" w:color="auto"/>
        <w:right w:val="none" w:sz="0" w:space="0" w:color="auto"/>
      </w:divBdr>
    </w:div>
    <w:div w:id="1332218785">
      <w:bodyDiv w:val="1"/>
      <w:marLeft w:val="0"/>
      <w:marRight w:val="0"/>
      <w:marTop w:val="0"/>
      <w:marBottom w:val="0"/>
      <w:divBdr>
        <w:top w:val="none" w:sz="0" w:space="0" w:color="auto"/>
        <w:left w:val="none" w:sz="0" w:space="0" w:color="auto"/>
        <w:bottom w:val="none" w:sz="0" w:space="0" w:color="auto"/>
        <w:right w:val="none" w:sz="0" w:space="0" w:color="auto"/>
      </w:divBdr>
    </w:div>
    <w:div w:id="1354916509">
      <w:bodyDiv w:val="1"/>
      <w:marLeft w:val="0"/>
      <w:marRight w:val="0"/>
      <w:marTop w:val="0"/>
      <w:marBottom w:val="0"/>
      <w:divBdr>
        <w:top w:val="none" w:sz="0" w:space="0" w:color="auto"/>
        <w:left w:val="none" w:sz="0" w:space="0" w:color="auto"/>
        <w:bottom w:val="none" w:sz="0" w:space="0" w:color="auto"/>
        <w:right w:val="none" w:sz="0" w:space="0" w:color="auto"/>
      </w:divBdr>
    </w:div>
    <w:div w:id="1443306127">
      <w:bodyDiv w:val="1"/>
      <w:marLeft w:val="0"/>
      <w:marRight w:val="0"/>
      <w:marTop w:val="0"/>
      <w:marBottom w:val="0"/>
      <w:divBdr>
        <w:top w:val="none" w:sz="0" w:space="0" w:color="auto"/>
        <w:left w:val="none" w:sz="0" w:space="0" w:color="auto"/>
        <w:bottom w:val="none" w:sz="0" w:space="0" w:color="auto"/>
        <w:right w:val="none" w:sz="0" w:space="0" w:color="auto"/>
      </w:divBdr>
    </w:div>
    <w:div w:id="1483692865">
      <w:bodyDiv w:val="1"/>
      <w:marLeft w:val="0"/>
      <w:marRight w:val="0"/>
      <w:marTop w:val="0"/>
      <w:marBottom w:val="0"/>
      <w:divBdr>
        <w:top w:val="none" w:sz="0" w:space="0" w:color="auto"/>
        <w:left w:val="none" w:sz="0" w:space="0" w:color="auto"/>
        <w:bottom w:val="none" w:sz="0" w:space="0" w:color="auto"/>
        <w:right w:val="none" w:sz="0" w:space="0" w:color="auto"/>
      </w:divBdr>
    </w:div>
    <w:div w:id="1502509090">
      <w:bodyDiv w:val="1"/>
      <w:marLeft w:val="0"/>
      <w:marRight w:val="0"/>
      <w:marTop w:val="0"/>
      <w:marBottom w:val="0"/>
      <w:divBdr>
        <w:top w:val="none" w:sz="0" w:space="0" w:color="auto"/>
        <w:left w:val="none" w:sz="0" w:space="0" w:color="auto"/>
        <w:bottom w:val="none" w:sz="0" w:space="0" w:color="auto"/>
        <w:right w:val="none" w:sz="0" w:space="0" w:color="auto"/>
      </w:divBdr>
    </w:div>
    <w:div w:id="1606882884">
      <w:bodyDiv w:val="1"/>
      <w:marLeft w:val="0"/>
      <w:marRight w:val="0"/>
      <w:marTop w:val="0"/>
      <w:marBottom w:val="0"/>
      <w:divBdr>
        <w:top w:val="none" w:sz="0" w:space="0" w:color="auto"/>
        <w:left w:val="none" w:sz="0" w:space="0" w:color="auto"/>
        <w:bottom w:val="none" w:sz="0" w:space="0" w:color="auto"/>
        <w:right w:val="none" w:sz="0" w:space="0" w:color="auto"/>
      </w:divBdr>
    </w:div>
    <w:div w:id="1790391237">
      <w:bodyDiv w:val="1"/>
      <w:marLeft w:val="0"/>
      <w:marRight w:val="0"/>
      <w:marTop w:val="0"/>
      <w:marBottom w:val="0"/>
      <w:divBdr>
        <w:top w:val="none" w:sz="0" w:space="0" w:color="auto"/>
        <w:left w:val="none" w:sz="0" w:space="0" w:color="auto"/>
        <w:bottom w:val="none" w:sz="0" w:space="0" w:color="auto"/>
        <w:right w:val="none" w:sz="0" w:space="0" w:color="auto"/>
      </w:divBdr>
    </w:div>
    <w:div w:id="1840190378">
      <w:bodyDiv w:val="1"/>
      <w:marLeft w:val="0"/>
      <w:marRight w:val="0"/>
      <w:marTop w:val="0"/>
      <w:marBottom w:val="0"/>
      <w:divBdr>
        <w:top w:val="none" w:sz="0" w:space="0" w:color="auto"/>
        <w:left w:val="none" w:sz="0" w:space="0" w:color="auto"/>
        <w:bottom w:val="none" w:sz="0" w:space="0" w:color="auto"/>
        <w:right w:val="none" w:sz="0" w:space="0" w:color="auto"/>
      </w:divBdr>
    </w:div>
    <w:div w:id="1880586572">
      <w:bodyDiv w:val="1"/>
      <w:marLeft w:val="0"/>
      <w:marRight w:val="0"/>
      <w:marTop w:val="0"/>
      <w:marBottom w:val="0"/>
      <w:divBdr>
        <w:top w:val="none" w:sz="0" w:space="0" w:color="auto"/>
        <w:left w:val="none" w:sz="0" w:space="0" w:color="auto"/>
        <w:bottom w:val="none" w:sz="0" w:space="0" w:color="auto"/>
        <w:right w:val="none" w:sz="0" w:space="0" w:color="auto"/>
      </w:divBdr>
    </w:div>
    <w:div w:id="1967731554">
      <w:bodyDiv w:val="1"/>
      <w:marLeft w:val="0"/>
      <w:marRight w:val="0"/>
      <w:marTop w:val="0"/>
      <w:marBottom w:val="0"/>
      <w:divBdr>
        <w:top w:val="none" w:sz="0" w:space="0" w:color="auto"/>
        <w:left w:val="none" w:sz="0" w:space="0" w:color="auto"/>
        <w:bottom w:val="none" w:sz="0" w:space="0" w:color="auto"/>
        <w:right w:val="none" w:sz="0" w:space="0" w:color="auto"/>
      </w:divBdr>
    </w:div>
    <w:div w:id="2030520290">
      <w:bodyDiv w:val="1"/>
      <w:marLeft w:val="0"/>
      <w:marRight w:val="0"/>
      <w:marTop w:val="0"/>
      <w:marBottom w:val="0"/>
      <w:divBdr>
        <w:top w:val="none" w:sz="0" w:space="0" w:color="auto"/>
        <w:left w:val="none" w:sz="0" w:space="0" w:color="auto"/>
        <w:bottom w:val="none" w:sz="0" w:space="0" w:color="auto"/>
        <w:right w:val="none" w:sz="0" w:space="0" w:color="auto"/>
      </w:divBdr>
    </w:div>
    <w:div w:id="21170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F5E0B245592C46B42829977B833B2F" ma:contentTypeVersion="14" ma:contentTypeDescription="Create a new document." ma:contentTypeScope="" ma:versionID="6ebc63b0c83916ec7486823cdfc2dbf2">
  <xsd:schema xmlns:xsd="http://www.w3.org/2001/XMLSchema" xmlns:xs="http://www.w3.org/2001/XMLSchema" xmlns:p="http://schemas.microsoft.com/office/2006/metadata/properties" xmlns:ns2="6e7be934-65ac-475f-b499-1301952c501b" xmlns:ns3="f37ec68d-5d89-4c2c-b69e-f831aa846d09" targetNamespace="http://schemas.microsoft.com/office/2006/metadata/properties" ma:root="true" ma:fieldsID="8dfd8d97779f3658a10b4a2ee57b53eb" ns2:_="" ns3:_="">
    <xsd:import namespace="6e7be934-65ac-475f-b499-1301952c501b"/>
    <xsd:import namespace="f37ec68d-5d89-4c2c-b69e-f831aa846d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e934-65ac-475f-b499-1301952c50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7ec68d-5d89-4c2c-b69e-f831aa846d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f37ec68d-5d89-4c2c-b69e-f831aa846d09" xsi:nil="true"/>
  </documentManagement>
</p:properties>
</file>

<file path=customXml/itemProps1.xml><?xml version="1.0" encoding="utf-8"?>
<ds:datastoreItem xmlns:ds="http://schemas.openxmlformats.org/officeDocument/2006/customXml" ds:itemID="{656B2C3D-B189-4421-B556-B83751E01892}">
  <ds:schemaRefs>
    <ds:schemaRef ds:uri="http://schemas.microsoft.com/sharepoint/v3/contenttype/forms"/>
  </ds:schemaRefs>
</ds:datastoreItem>
</file>

<file path=customXml/itemProps2.xml><?xml version="1.0" encoding="utf-8"?>
<ds:datastoreItem xmlns:ds="http://schemas.openxmlformats.org/officeDocument/2006/customXml" ds:itemID="{E26A114A-B8A5-4E14-82A5-7B809140C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e934-65ac-475f-b499-1301952c501b"/>
    <ds:schemaRef ds:uri="f37ec68d-5d89-4c2c-b69e-f831aa846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66D9B2-F03D-4F29-B052-38D033B4B7DA}">
  <ds:schemaRefs>
    <ds:schemaRef ds:uri="http://schemas.openxmlformats.org/officeDocument/2006/bibliography"/>
  </ds:schemaRefs>
</ds:datastoreItem>
</file>

<file path=customXml/itemProps4.xml><?xml version="1.0" encoding="utf-8"?>
<ds:datastoreItem xmlns:ds="http://schemas.openxmlformats.org/officeDocument/2006/customXml" ds:itemID="{23764693-1CCE-45C3-B4B1-695F8967D473}">
  <ds:schemaRefs>
    <ds:schemaRef ds:uri="http://schemas.microsoft.com/office/2006/metadata/properties"/>
    <ds:schemaRef ds:uri="http://schemas.microsoft.com/office/infopath/2007/PartnerControls"/>
    <ds:schemaRef ds:uri="f37ec68d-5d89-4c2c-b69e-f831aa846d09"/>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HR Officer JD</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Officer JD</dc:title>
  <dc:creator>Tom Massie</dc:creator>
  <cp:lastModifiedBy>Beth Beynon</cp:lastModifiedBy>
  <cp:revision>24</cp:revision>
  <cp:lastPrinted>2022-03-08T14:39:00Z</cp:lastPrinted>
  <dcterms:created xsi:type="dcterms:W3CDTF">2024-01-31T15:59:00Z</dcterms:created>
  <dcterms:modified xsi:type="dcterms:W3CDTF">2024-02-01T13:27:00Z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0x0101000DF5E0B245592C46B42829977B833B2F</vt:lpwstr>
  </property>
</Properties>
</file>