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985"/>
        <w:gridCol w:w="4394"/>
      </w:tblGrid>
      <w:tr w:rsidR="009456AA" w:rsidRPr="005A47B6" w14:paraId="395AFF1F" w14:textId="77777777" w:rsidTr="00CF4487">
        <w:trPr>
          <w:trHeight w:val="457"/>
        </w:trPr>
        <w:tc>
          <w:tcPr>
            <w:tcW w:w="2977" w:type="dxa"/>
            <w:vMerge w:val="restart"/>
            <w:tcBorders>
              <w:right w:val="single" w:sz="4" w:space="0" w:color="808285"/>
            </w:tcBorders>
          </w:tcPr>
          <w:p w14:paraId="6BF0C875" w14:textId="14556DB5" w:rsidR="009456AA" w:rsidRPr="005A47B6" w:rsidRDefault="00B4473C" w:rsidP="00320ACC">
            <w:pPr>
              <w:spacing w:after="0" w:line="240" w:lineRule="auto"/>
              <w:rPr>
                <w:rFonts w:ascii="Fira Sans Light" w:hAnsi="Fira Sans Light"/>
                <w:noProof/>
                <w:sz w:val="24"/>
                <w:szCs w:val="24"/>
                <w:lang w:eastAsia="en-GB"/>
              </w:rPr>
            </w:pPr>
            <w:r w:rsidRPr="005A47B6">
              <w:rPr>
                <w:rFonts w:ascii="Fira Sans Light" w:hAnsi="Fira Sans Light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C5E87A8" wp14:editId="4186F5C6">
                  <wp:extent cx="1638300" cy="177736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ENIX Logo 2017 L - cropped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05" r="5230"/>
                          <a:stretch/>
                        </pic:blipFill>
                        <pic:spPr bwMode="auto">
                          <a:xfrm>
                            <a:off x="0" y="0"/>
                            <a:ext cx="1639173" cy="1778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tcBorders>
              <w:left w:val="single" w:sz="4" w:space="0" w:color="808285"/>
            </w:tcBorders>
            <w:vAlign w:val="bottom"/>
          </w:tcPr>
          <w:p w14:paraId="0F473222" w14:textId="139B0885" w:rsidR="009456AA" w:rsidRPr="005A47B6" w:rsidRDefault="009456AA" w:rsidP="00FC4597">
            <w:pPr>
              <w:spacing w:before="240" w:after="160" w:line="240" w:lineRule="auto"/>
              <w:ind w:left="113"/>
              <w:rPr>
                <w:rFonts w:ascii="Fira Sans" w:hAnsi="Fira Sans"/>
                <w:b/>
                <w:color w:val="000000" w:themeColor="text1"/>
                <w:sz w:val="40"/>
                <w:szCs w:val="40"/>
              </w:rPr>
            </w:pPr>
            <w:r w:rsidRPr="005A47B6">
              <w:rPr>
                <w:rFonts w:ascii="Fira Sans" w:hAnsi="Fira Sans"/>
                <w:b/>
                <w:color w:val="000000" w:themeColor="text1"/>
                <w:sz w:val="40"/>
                <w:szCs w:val="40"/>
              </w:rPr>
              <w:t>Job Description</w:t>
            </w:r>
          </w:p>
        </w:tc>
      </w:tr>
      <w:tr w:rsidR="009456AA" w:rsidRPr="005A47B6" w14:paraId="235056BE" w14:textId="77777777" w:rsidTr="00CF4487">
        <w:trPr>
          <w:trHeight w:val="565"/>
        </w:trPr>
        <w:tc>
          <w:tcPr>
            <w:tcW w:w="2977" w:type="dxa"/>
            <w:vMerge/>
            <w:tcBorders>
              <w:right w:val="single" w:sz="4" w:space="0" w:color="808285"/>
            </w:tcBorders>
          </w:tcPr>
          <w:p w14:paraId="53B0D823" w14:textId="77777777" w:rsidR="009456AA" w:rsidRPr="005A47B6" w:rsidRDefault="009456AA" w:rsidP="00F70822">
            <w:pPr>
              <w:spacing w:before="120" w:after="0" w:line="240" w:lineRule="auto"/>
              <w:jc w:val="center"/>
              <w:rPr>
                <w:rFonts w:ascii="Fira Sans" w:hAnsi="Fira Sans"/>
                <w:b/>
                <w:color w:val="808285"/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808285"/>
            </w:tcBorders>
          </w:tcPr>
          <w:p w14:paraId="42608D8F" w14:textId="4447967E" w:rsidR="009456AA" w:rsidRPr="005A47B6" w:rsidRDefault="00510197" w:rsidP="00CF4487">
            <w:pPr>
              <w:spacing w:before="120" w:after="240" w:line="240" w:lineRule="auto"/>
              <w:ind w:left="113" w:right="-6"/>
              <w:rPr>
                <w:rFonts w:ascii="Fira Sans" w:hAnsi="Fira Sans"/>
                <w:bCs/>
                <w:color w:val="808285"/>
                <w:sz w:val="36"/>
                <w:szCs w:val="36"/>
              </w:rPr>
            </w:pPr>
            <w:r>
              <w:rPr>
                <w:rFonts w:ascii="Fira Sans" w:hAnsi="Fira Sans"/>
                <w:bCs/>
                <w:color w:val="808285"/>
                <w:sz w:val="36"/>
                <w:szCs w:val="36"/>
              </w:rPr>
              <w:t xml:space="preserve">Senior </w:t>
            </w:r>
            <w:r w:rsidR="00F35D3F">
              <w:rPr>
                <w:rFonts w:ascii="Fira Sans" w:hAnsi="Fira Sans"/>
                <w:bCs/>
                <w:color w:val="808285"/>
                <w:sz w:val="36"/>
                <w:szCs w:val="36"/>
              </w:rPr>
              <w:t>HR</w:t>
            </w:r>
            <w:r w:rsidR="00BB56CF">
              <w:rPr>
                <w:rFonts w:ascii="Fira Sans" w:hAnsi="Fira Sans"/>
                <w:bCs/>
                <w:color w:val="808285"/>
                <w:sz w:val="36"/>
                <w:szCs w:val="36"/>
              </w:rPr>
              <w:t xml:space="preserve"> </w:t>
            </w:r>
            <w:r w:rsidR="00F35D3F">
              <w:rPr>
                <w:rFonts w:ascii="Fira Sans" w:hAnsi="Fira Sans"/>
                <w:bCs/>
                <w:color w:val="808285"/>
                <w:sz w:val="36"/>
                <w:szCs w:val="36"/>
              </w:rPr>
              <w:t>Advisor</w:t>
            </w:r>
          </w:p>
        </w:tc>
      </w:tr>
      <w:tr w:rsidR="009456AA" w:rsidRPr="005A47B6" w14:paraId="58A9C958" w14:textId="77777777" w:rsidTr="0030230E">
        <w:trPr>
          <w:trHeight w:val="311"/>
        </w:trPr>
        <w:tc>
          <w:tcPr>
            <w:tcW w:w="2977" w:type="dxa"/>
            <w:vMerge/>
            <w:tcBorders>
              <w:right w:val="single" w:sz="4" w:space="0" w:color="808285"/>
            </w:tcBorders>
          </w:tcPr>
          <w:p w14:paraId="7FA31F8F" w14:textId="77777777" w:rsidR="009456AA" w:rsidRPr="005A47B6" w:rsidRDefault="009456AA" w:rsidP="000E00DF">
            <w:pPr>
              <w:spacing w:before="120" w:after="0" w:line="240" w:lineRule="auto"/>
              <w:jc w:val="center"/>
              <w:rPr>
                <w:rFonts w:ascii="Fira Sans" w:hAnsi="Fira Sans"/>
                <w:b/>
                <w:color w:val="808285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808285"/>
            </w:tcBorders>
          </w:tcPr>
          <w:p w14:paraId="7613B7B2" w14:textId="3847EF19" w:rsidR="009456AA" w:rsidRDefault="009456AA" w:rsidP="00F13DBE">
            <w:pPr>
              <w:spacing w:before="120" w:after="120" w:line="240" w:lineRule="auto"/>
              <w:ind w:left="113" w:right="-111"/>
              <w:rPr>
                <w:rFonts w:ascii="Fira Sans" w:hAnsi="Fira Sans"/>
                <w:bCs/>
                <w:color w:val="808285"/>
                <w:sz w:val="36"/>
                <w:szCs w:val="36"/>
              </w:rPr>
            </w:pPr>
            <w:r w:rsidRPr="00FE425A">
              <w:rPr>
                <w:rFonts w:ascii="Fira Sans" w:hAnsi="Fira Sans"/>
                <w:bCs/>
              </w:rPr>
              <w:t>Reporting to:</w:t>
            </w:r>
          </w:p>
        </w:tc>
        <w:tc>
          <w:tcPr>
            <w:tcW w:w="4394" w:type="dxa"/>
          </w:tcPr>
          <w:p w14:paraId="2FFEAFC4" w14:textId="3431EAA6" w:rsidR="009456AA" w:rsidRDefault="0069386C" w:rsidP="00F13DBE">
            <w:pPr>
              <w:spacing w:before="120" w:after="120" w:line="240" w:lineRule="auto"/>
              <w:ind w:right="33"/>
              <w:rPr>
                <w:rFonts w:ascii="Fira Sans" w:hAnsi="Fira Sans"/>
                <w:bCs/>
                <w:color w:val="808285"/>
                <w:sz w:val="36"/>
                <w:szCs w:val="36"/>
              </w:rPr>
            </w:pPr>
            <w:r>
              <w:rPr>
                <w:rFonts w:ascii="Fira Sans Light" w:hAnsi="Fira Sans Light"/>
                <w:bCs/>
              </w:rPr>
              <w:t>H</w:t>
            </w:r>
            <w:r w:rsidR="00F35D3F">
              <w:rPr>
                <w:rFonts w:ascii="Fira Sans Light" w:hAnsi="Fira Sans Light"/>
                <w:bCs/>
              </w:rPr>
              <w:t>R Manager</w:t>
            </w:r>
          </w:p>
        </w:tc>
      </w:tr>
      <w:tr w:rsidR="009456AA" w:rsidRPr="005A47B6" w14:paraId="733C8883" w14:textId="77777777" w:rsidTr="0030230E">
        <w:trPr>
          <w:trHeight w:val="659"/>
        </w:trPr>
        <w:tc>
          <w:tcPr>
            <w:tcW w:w="2977" w:type="dxa"/>
            <w:vMerge/>
            <w:tcBorders>
              <w:right w:val="single" w:sz="4" w:space="0" w:color="808285"/>
            </w:tcBorders>
          </w:tcPr>
          <w:p w14:paraId="049E1854" w14:textId="77777777" w:rsidR="009456AA" w:rsidRPr="005A47B6" w:rsidRDefault="009456AA" w:rsidP="000E00DF">
            <w:pPr>
              <w:spacing w:before="120" w:after="0" w:line="240" w:lineRule="auto"/>
              <w:jc w:val="center"/>
              <w:rPr>
                <w:rFonts w:ascii="Fira Sans" w:hAnsi="Fira Sans"/>
                <w:b/>
                <w:color w:val="808285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808285"/>
            </w:tcBorders>
          </w:tcPr>
          <w:p w14:paraId="6B89FF85" w14:textId="04A6838C" w:rsidR="009456AA" w:rsidRDefault="009456AA" w:rsidP="00F13DBE">
            <w:pPr>
              <w:spacing w:before="120" w:after="120" w:line="240" w:lineRule="auto"/>
              <w:ind w:left="113" w:right="-111"/>
              <w:rPr>
                <w:rFonts w:ascii="Fira Sans" w:hAnsi="Fira Sans"/>
                <w:bCs/>
                <w:color w:val="808285"/>
                <w:sz w:val="36"/>
                <w:szCs w:val="36"/>
              </w:rPr>
            </w:pPr>
            <w:r w:rsidRPr="00FE425A">
              <w:rPr>
                <w:rFonts w:ascii="Fira Sans" w:hAnsi="Fira Sans"/>
                <w:bCs/>
              </w:rPr>
              <w:t>Responsible for:</w:t>
            </w:r>
          </w:p>
        </w:tc>
        <w:tc>
          <w:tcPr>
            <w:tcW w:w="4394" w:type="dxa"/>
          </w:tcPr>
          <w:p w14:paraId="4017FC72" w14:textId="055C5D24" w:rsidR="009456AA" w:rsidRDefault="009456AA" w:rsidP="00F13DBE">
            <w:pPr>
              <w:spacing w:before="120" w:after="120" w:line="240" w:lineRule="auto"/>
              <w:ind w:right="33"/>
              <w:rPr>
                <w:rFonts w:ascii="Fira Sans" w:hAnsi="Fira Sans"/>
                <w:bCs/>
                <w:color w:val="808285"/>
                <w:sz w:val="36"/>
                <w:szCs w:val="36"/>
              </w:rPr>
            </w:pPr>
            <w:r w:rsidRPr="003B729F">
              <w:rPr>
                <w:rFonts w:ascii="Fira Sans Light" w:hAnsi="Fira Sans Light"/>
                <w:bCs/>
              </w:rPr>
              <w:t>This role does not have direct line management responsibility</w:t>
            </w:r>
            <w:r>
              <w:rPr>
                <w:rFonts w:ascii="Fira Sans Light" w:hAnsi="Fira Sans Light"/>
                <w:bCs/>
              </w:rPr>
              <w:t xml:space="preserve"> </w:t>
            </w:r>
            <w:r w:rsidRPr="003B729F">
              <w:rPr>
                <w:rFonts w:ascii="Fira Sans Light" w:hAnsi="Fira Sans Light"/>
                <w:bCs/>
              </w:rPr>
              <w:t xml:space="preserve">for </w:t>
            </w:r>
            <w:r w:rsidR="00913AF3">
              <w:rPr>
                <w:rFonts w:ascii="Fira Sans Light" w:hAnsi="Fira Sans Light"/>
                <w:bCs/>
              </w:rPr>
              <w:t>T</w:t>
            </w:r>
            <w:r w:rsidRPr="003B729F">
              <w:rPr>
                <w:rFonts w:ascii="Fira Sans Light" w:hAnsi="Fira Sans Light"/>
                <w:bCs/>
              </w:rPr>
              <w:t xml:space="preserve">eam </w:t>
            </w:r>
            <w:r w:rsidR="00913AF3">
              <w:rPr>
                <w:rFonts w:ascii="Fira Sans Light" w:hAnsi="Fira Sans Light"/>
                <w:bCs/>
              </w:rPr>
              <w:t>M</w:t>
            </w:r>
            <w:r w:rsidRPr="003B729F">
              <w:rPr>
                <w:rFonts w:ascii="Fira Sans Light" w:hAnsi="Fira Sans Light"/>
                <w:bCs/>
              </w:rPr>
              <w:t>embers</w:t>
            </w:r>
            <w:r>
              <w:rPr>
                <w:rFonts w:ascii="Fira Sans Light" w:hAnsi="Fira Sans Light"/>
                <w:bCs/>
              </w:rPr>
              <w:t xml:space="preserve"> at this time. </w:t>
            </w:r>
          </w:p>
        </w:tc>
      </w:tr>
    </w:tbl>
    <w:p w14:paraId="5538FDF1" w14:textId="77777777" w:rsidR="001C0276" w:rsidRPr="001C0276" w:rsidRDefault="001C0276" w:rsidP="001C0276">
      <w:pPr>
        <w:pStyle w:val="NoSpacing"/>
        <w:rPr>
          <w:rFonts w:ascii="Fira Sans Light" w:hAnsi="Fira Sans Light"/>
        </w:rPr>
      </w:pPr>
    </w:p>
    <w:p w14:paraId="02C3E8DF" w14:textId="2987AE5D" w:rsidR="004F1255" w:rsidRPr="005A47B6" w:rsidRDefault="004F1255" w:rsidP="00966301">
      <w:pPr>
        <w:pStyle w:val="NoSpacing"/>
        <w:spacing w:after="120"/>
        <w:rPr>
          <w:rFonts w:ascii="Fira Sans" w:hAnsi="Fira Sans"/>
          <w:bCs/>
          <w:color w:val="1DBAA8"/>
          <w:sz w:val="28"/>
          <w:szCs w:val="28"/>
        </w:rPr>
      </w:pPr>
      <w:r w:rsidRPr="005A47B6">
        <w:rPr>
          <w:rFonts w:ascii="Fira Sans" w:hAnsi="Fira Sans"/>
          <w:bCs/>
          <w:color w:val="1DBAA8"/>
          <w:sz w:val="28"/>
          <w:szCs w:val="28"/>
        </w:rPr>
        <w:t>Aims of the post</w:t>
      </w:r>
    </w:p>
    <w:p w14:paraId="61B0C512" w14:textId="329584C9" w:rsidR="0045280C" w:rsidRDefault="0045280C" w:rsidP="0097171E">
      <w:pPr>
        <w:pStyle w:val="NoSpacing"/>
        <w:jc w:val="both"/>
        <w:rPr>
          <w:rFonts w:ascii="Fira Sans Light" w:hAnsi="Fira Sans Light"/>
        </w:rPr>
      </w:pPr>
      <w:r>
        <w:rPr>
          <w:rFonts w:ascii="Fira Sans Light" w:hAnsi="Fira Sans Light"/>
        </w:rPr>
        <w:t xml:space="preserve">The </w:t>
      </w:r>
      <w:r w:rsidR="00481352">
        <w:rPr>
          <w:rFonts w:ascii="Fira Sans Light" w:hAnsi="Fira Sans Light"/>
        </w:rPr>
        <w:t xml:space="preserve">role of a </w:t>
      </w:r>
      <w:r w:rsidR="00510197">
        <w:rPr>
          <w:rFonts w:ascii="Fira Sans Light" w:hAnsi="Fira Sans Light"/>
        </w:rPr>
        <w:t xml:space="preserve">Senior </w:t>
      </w:r>
      <w:r w:rsidR="00B07A61">
        <w:rPr>
          <w:rFonts w:ascii="Fira Sans Light" w:hAnsi="Fira Sans Light"/>
        </w:rPr>
        <w:t>HR Advisor</w:t>
      </w:r>
      <w:r w:rsidRPr="006A7BF0">
        <w:rPr>
          <w:rFonts w:ascii="Fira Sans Light" w:hAnsi="Fira Sans Light"/>
        </w:rPr>
        <w:t xml:space="preserve"> </w:t>
      </w:r>
      <w:r>
        <w:rPr>
          <w:rFonts w:ascii="Fira Sans Light" w:hAnsi="Fira Sans Light"/>
        </w:rPr>
        <w:t>(</w:t>
      </w:r>
      <w:r w:rsidR="00B07A61">
        <w:rPr>
          <w:rFonts w:ascii="Fira Sans Light" w:hAnsi="Fira Sans Light"/>
        </w:rPr>
        <w:t>HRA</w:t>
      </w:r>
      <w:r>
        <w:rPr>
          <w:rFonts w:ascii="Fira Sans Light" w:hAnsi="Fira Sans Light"/>
        </w:rPr>
        <w:t xml:space="preserve">) is to ensure that human resource policy and procedure </w:t>
      </w:r>
      <w:r w:rsidR="0067522B">
        <w:rPr>
          <w:rFonts w:ascii="Fira Sans Light" w:hAnsi="Fira Sans Light"/>
        </w:rPr>
        <w:t xml:space="preserve">is implemented fairly and consistently across </w:t>
      </w:r>
      <w:r>
        <w:rPr>
          <w:rFonts w:ascii="Fira Sans Light" w:hAnsi="Fira Sans Light"/>
        </w:rPr>
        <w:t>the organisation and delivers the appropriate outcomes at an operational level in a timely manner.</w:t>
      </w:r>
      <w:r w:rsidRPr="006A7BF0">
        <w:rPr>
          <w:rFonts w:ascii="Fira Sans Light" w:hAnsi="Fira Sans Light"/>
        </w:rPr>
        <w:t xml:space="preserve"> </w:t>
      </w:r>
      <w:r>
        <w:rPr>
          <w:rFonts w:ascii="Fira Sans Light" w:hAnsi="Fira Sans Light"/>
        </w:rPr>
        <w:t xml:space="preserve">A key </w:t>
      </w:r>
      <w:r w:rsidR="0097171E" w:rsidRPr="006A7BF0">
        <w:rPr>
          <w:rFonts w:ascii="Fira Sans Light" w:hAnsi="Fira Sans Light"/>
        </w:rPr>
        <w:t>responsibilit</w:t>
      </w:r>
      <w:r>
        <w:rPr>
          <w:rFonts w:ascii="Fira Sans Light" w:hAnsi="Fira Sans Light"/>
        </w:rPr>
        <w:t>y</w:t>
      </w:r>
      <w:r w:rsidR="0097171E" w:rsidRPr="006A7BF0">
        <w:rPr>
          <w:rFonts w:ascii="Fira Sans Light" w:hAnsi="Fira Sans Light"/>
        </w:rPr>
        <w:t xml:space="preserve"> </w:t>
      </w:r>
      <w:r>
        <w:rPr>
          <w:rFonts w:ascii="Fira Sans Light" w:hAnsi="Fira Sans Light"/>
        </w:rPr>
        <w:t xml:space="preserve">is to </w:t>
      </w:r>
      <w:r w:rsidR="00290FDC">
        <w:rPr>
          <w:rFonts w:ascii="Fira Sans Light" w:hAnsi="Fira Sans Light"/>
        </w:rPr>
        <w:t xml:space="preserve">work </w:t>
      </w:r>
      <w:r>
        <w:rPr>
          <w:rFonts w:ascii="Fira Sans Light" w:hAnsi="Fira Sans Light"/>
        </w:rPr>
        <w:t xml:space="preserve">integrally </w:t>
      </w:r>
      <w:r w:rsidR="00230464">
        <w:rPr>
          <w:rFonts w:ascii="Fira Sans Light" w:hAnsi="Fira Sans Light"/>
        </w:rPr>
        <w:t>with</w:t>
      </w:r>
      <w:r>
        <w:rPr>
          <w:rFonts w:ascii="Fira Sans Light" w:hAnsi="Fira Sans Light"/>
        </w:rPr>
        <w:t xml:space="preserve"> operational</w:t>
      </w:r>
      <w:r w:rsidR="00E56BB8">
        <w:rPr>
          <w:rFonts w:ascii="Fira Sans Light" w:hAnsi="Fira Sans Light"/>
        </w:rPr>
        <w:t xml:space="preserve"> </w:t>
      </w:r>
      <w:r w:rsidR="00290FDC">
        <w:rPr>
          <w:rFonts w:ascii="Fira Sans Light" w:hAnsi="Fira Sans Light"/>
        </w:rPr>
        <w:t>team</w:t>
      </w:r>
      <w:r>
        <w:rPr>
          <w:rFonts w:ascii="Fira Sans Light" w:hAnsi="Fira Sans Light"/>
        </w:rPr>
        <w:t xml:space="preserve">s </w:t>
      </w:r>
      <w:r w:rsidR="00230464">
        <w:rPr>
          <w:rFonts w:ascii="Fira Sans Light" w:hAnsi="Fira Sans Light"/>
        </w:rPr>
        <w:t>to deal with HR issues,</w:t>
      </w:r>
      <w:r>
        <w:rPr>
          <w:rFonts w:ascii="Fira Sans Light" w:hAnsi="Fira Sans Light"/>
        </w:rPr>
        <w:t xml:space="preserve"> driv</w:t>
      </w:r>
      <w:r w:rsidR="00230464">
        <w:rPr>
          <w:rFonts w:ascii="Fira Sans Light" w:hAnsi="Fira Sans Light"/>
        </w:rPr>
        <w:t>e</w:t>
      </w:r>
      <w:r>
        <w:rPr>
          <w:rFonts w:ascii="Fira Sans Light" w:hAnsi="Fira Sans Light"/>
        </w:rPr>
        <w:t xml:space="preserve"> performance and holding both self and colleagues to account.</w:t>
      </w:r>
    </w:p>
    <w:p w14:paraId="02C3E8E3" w14:textId="77777777" w:rsidR="004F1255" w:rsidRPr="005A47B6" w:rsidRDefault="004F1255" w:rsidP="009339A9">
      <w:pPr>
        <w:pStyle w:val="NoSpacing"/>
        <w:rPr>
          <w:rFonts w:ascii="Fira Sans Light" w:hAnsi="Fira Sans Light"/>
          <w:sz w:val="20"/>
          <w:szCs w:val="20"/>
        </w:rPr>
      </w:pPr>
    </w:p>
    <w:p w14:paraId="0F98E2F7" w14:textId="39C64D40" w:rsidR="0097171E" w:rsidRPr="006A7BF0" w:rsidRDefault="004F1255" w:rsidP="006A7BF0">
      <w:pPr>
        <w:pStyle w:val="NoSpacing"/>
        <w:spacing w:after="120"/>
        <w:rPr>
          <w:rFonts w:ascii="Fira Sans" w:hAnsi="Fira Sans"/>
          <w:bCs/>
          <w:color w:val="1DBAA8"/>
          <w:sz w:val="28"/>
          <w:szCs w:val="28"/>
        </w:rPr>
      </w:pPr>
      <w:r w:rsidRPr="005A47B6">
        <w:rPr>
          <w:rFonts w:ascii="Fira Sans" w:hAnsi="Fira Sans"/>
          <w:bCs/>
          <w:color w:val="1DBAA8"/>
          <w:sz w:val="28"/>
          <w:szCs w:val="28"/>
        </w:rPr>
        <w:t>Main purpose of the job</w:t>
      </w:r>
    </w:p>
    <w:p w14:paraId="071F9F87" w14:textId="08C03058" w:rsidR="0045280C" w:rsidRDefault="00913AF3" w:rsidP="00716737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Fira Sans Light" w:hAnsi="Fira Sans Light"/>
          <w:szCs w:val="28"/>
        </w:rPr>
      </w:pPr>
      <w:r>
        <w:rPr>
          <w:rFonts w:ascii="Fira Sans Light" w:hAnsi="Fira Sans Light"/>
          <w:szCs w:val="28"/>
        </w:rPr>
        <w:t>Work</w:t>
      </w:r>
      <w:r w:rsidR="00C77231">
        <w:rPr>
          <w:rFonts w:ascii="Fira Sans Light" w:hAnsi="Fira Sans Light"/>
          <w:szCs w:val="28"/>
        </w:rPr>
        <w:t xml:space="preserve"> closely with allocated partner teams </w:t>
      </w:r>
      <w:r w:rsidR="00AD358E">
        <w:rPr>
          <w:rFonts w:ascii="Fira Sans Light" w:hAnsi="Fira Sans Light"/>
          <w:szCs w:val="28"/>
        </w:rPr>
        <w:t xml:space="preserve">“in the field” </w:t>
      </w:r>
      <w:r w:rsidR="00C77231">
        <w:rPr>
          <w:rFonts w:ascii="Fira Sans Light" w:hAnsi="Fira Sans Light"/>
          <w:szCs w:val="28"/>
        </w:rPr>
        <w:t xml:space="preserve">to provide a comprehensive, professional and customer focused ‘people’ </w:t>
      </w:r>
      <w:r w:rsidR="0045280C">
        <w:rPr>
          <w:rFonts w:ascii="Fira Sans Light" w:hAnsi="Fira Sans Light"/>
          <w:szCs w:val="28"/>
        </w:rPr>
        <w:t>service by</w:t>
      </w:r>
      <w:r w:rsidR="00C77231">
        <w:rPr>
          <w:rFonts w:ascii="Fira Sans Light" w:hAnsi="Fira Sans Light"/>
          <w:szCs w:val="28"/>
        </w:rPr>
        <w:t xml:space="preserve"> </w:t>
      </w:r>
      <w:r w:rsidR="00ED6010">
        <w:rPr>
          <w:rFonts w:ascii="Fira Sans Light" w:hAnsi="Fira Sans Light"/>
          <w:szCs w:val="28"/>
        </w:rPr>
        <w:t>supporting</w:t>
      </w:r>
      <w:r w:rsidR="00C77231">
        <w:rPr>
          <w:rFonts w:ascii="Fira Sans Light" w:hAnsi="Fira Sans Light"/>
          <w:szCs w:val="28"/>
        </w:rPr>
        <w:t xml:space="preserve"> on a broad range of generalist activity. </w:t>
      </w:r>
    </w:p>
    <w:p w14:paraId="701CB13F" w14:textId="07BF92B5" w:rsidR="0097171E" w:rsidRPr="006A7BF0" w:rsidRDefault="00913AF3" w:rsidP="00716737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Fira Sans Light" w:hAnsi="Fira Sans Light"/>
          <w:szCs w:val="28"/>
        </w:rPr>
      </w:pPr>
      <w:r>
        <w:rPr>
          <w:rFonts w:ascii="Fira Sans Light" w:hAnsi="Fira Sans Light"/>
          <w:szCs w:val="28"/>
        </w:rPr>
        <w:t>A</w:t>
      </w:r>
      <w:r w:rsidR="00681772">
        <w:rPr>
          <w:rFonts w:ascii="Fira Sans Light" w:hAnsi="Fira Sans Light"/>
          <w:szCs w:val="28"/>
        </w:rPr>
        <w:t xml:space="preserve">ct as the first point of contact for all employee relations cases – including absence management, </w:t>
      </w:r>
      <w:r w:rsidR="00BE440F">
        <w:rPr>
          <w:rFonts w:ascii="Fira Sans Light" w:hAnsi="Fira Sans Light"/>
          <w:szCs w:val="28"/>
        </w:rPr>
        <w:t xml:space="preserve">performance management and probation, </w:t>
      </w:r>
      <w:r w:rsidR="00681772">
        <w:rPr>
          <w:rFonts w:ascii="Fira Sans Light" w:hAnsi="Fira Sans Light"/>
          <w:szCs w:val="28"/>
        </w:rPr>
        <w:t>flexible working, disciplinary and grievance.</w:t>
      </w:r>
    </w:p>
    <w:p w14:paraId="70973697" w14:textId="4CB6F6CA" w:rsidR="00F37251" w:rsidRPr="006A7BF0" w:rsidRDefault="00913AF3" w:rsidP="00716737">
      <w:pPr>
        <w:pStyle w:val="NoSpacing"/>
        <w:numPr>
          <w:ilvl w:val="0"/>
          <w:numId w:val="2"/>
        </w:numPr>
        <w:spacing w:after="120"/>
        <w:jc w:val="both"/>
        <w:rPr>
          <w:rFonts w:ascii="Fira Sans Light" w:hAnsi="Fira Sans Light"/>
          <w:szCs w:val="28"/>
        </w:rPr>
      </w:pPr>
      <w:r>
        <w:rPr>
          <w:rFonts w:ascii="Fira Sans Light" w:hAnsi="Fira Sans Light"/>
          <w:szCs w:val="28"/>
        </w:rPr>
        <w:t>C</w:t>
      </w:r>
      <w:r w:rsidR="00D05B48">
        <w:rPr>
          <w:rFonts w:ascii="Fira Sans Light" w:hAnsi="Fira Sans Light"/>
          <w:szCs w:val="28"/>
        </w:rPr>
        <w:t xml:space="preserve">oach and support line managers </w:t>
      </w:r>
      <w:r w:rsidR="00B73EFC">
        <w:rPr>
          <w:rFonts w:ascii="Fira Sans Light" w:hAnsi="Fira Sans Light"/>
          <w:szCs w:val="28"/>
        </w:rPr>
        <w:t>to ensure a good understanding of employment legislation and best practice</w:t>
      </w:r>
      <w:r w:rsidR="00E32016">
        <w:rPr>
          <w:rFonts w:ascii="Fira Sans Light" w:hAnsi="Fira Sans Light"/>
          <w:szCs w:val="28"/>
        </w:rPr>
        <w:t>.</w:t>
      </w:r>
    </w:p>
    <w:p w14:paraId="26E4DDDC" w14:textId="1571648C" w:rsidR="008C7149" w:rsidRPr="008C7149" w:rsidRDefault="00913AF3" w:rsidP="008C7149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Fira Sans Light" w:hAnsi="Fira Sans Light"/>
          <w:szCs w:val="28"/>
        </w:rPr>
      </w:pPr>
      <w:r>
        <w:rPr>
          <w:rFonts w:ascii="Fira Sans Light" w:hAnsi="Fira Sans Light"/>
          <w:szCs w:val="28"/>
        </w:rPr>
        <w:t>C</w:t>
      </w:r>
      <w:r w:rsidR="008C7149" w:rsidRPr="008C7149">
        <w:rPr>
          <w:rFonts w:ascii="Fira Sans Light" w:hAnsi="Fira Sans Light"/>
          <w:szCs w:val="28"/>
        </w:rPr>
        <w:t>ontribute to the development</w:t>
      </w:r>
      <w:r w:rsidR="00E32016">
        <w:rPr>
          <w:rFonts w:ascii="Fira Sans Light" w:hAnsi="Fira Sans Light"/>
          <w:szCs w:val="28"/>
        </w:rPr>
        <w:t xml:space="preserve"> by identifying trends</w:t>
      </w:r>
      <w:r w:rsidR="008C7149" w:rsidRPr="008C7149">
        <w:rPr>
          <w:rFonts w:ascii="Fira Sans Light" w:hAnsi="Fira Sans Light"/>
          <w:szCs w:val="28"/>
        </w:rPr>
        <w:t>, updating and implementation of progressive HR &amp; Organisational Development (OD) related policies, procedures, guidance and training</w:t>
      </w:r>
      <w:r w:rsidR="00255988">
        <w:rPr>
          <w:rFonts w:ascii="Fira Sans Light" w:hAnsi="Fira Sans Light"/>
          <w:szCs w:val="28"/>
        </w:rPr>
        <w:t xml:space="preserve"> to </w:t>
      </w:r>
      <w:r w:rsidR="008374A1">
        <w:rPr>
          <w:rFonts w:ascii="Fira Sans Light" w:hAnsi="Fira Sans Light"/>
          <w:szCs w:val="28"/>
        </w:rPr>
        <w:t>perpetuate</w:t>
      </w:r>
      <w:r w:rsidR="00255988">
        <w:rPr>
          <w:rFonts w:ascii="Fira Sans Light" w:hAnsi="Fira Sans Light"/>
          <w:szCs w:val="28"/>
        </w:rPr>
        <w:t xml:space="preserve"> business improvement.  </w:t>
      </w:r>
    </w:p>
    <w:p w14:paraId="1FA369B8" w14:textId="18972B12" w:rsidR="007B0F1F" w:rsidRDefault="007B0F1F" w:rsidP="00716737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Fira Sans Light" w:hAnsi="Fira Sans Light"/>
          <w:szCs w:val="28"/>
        </w:rPr>
      </w:pPr>
      <w:r>
        <w:rPr>
          <w:rFonts w:ascii="Fira Sans Light" w:hAnsi="Fira Sans Light"/>
          <w:szCs w:val="28"/>
        </w:rPr>
        <w:t>Understand</w:t>
      </w:r>
      <w:r w:rsidR="000579EC">
        <w:rPr>
          <w:rFonts w:ascii="Fira Sans Light" w:hAnsi="Fira Sans Light"/>
          <w:szCs w:val="28"/>
        </w:rPr>
        <w:t xml:space="preserve"> and ensure integrity</w:t>
      </w:r>
      <w:r w:rsidR="009975A6">
        <w:rPr>
          <w:rFonts w:ascii="Fira Sans Light" w:hAnsi="Fira Sans Light"/>
          <w:szCs w:val="28"/>
        </w:rPr>
        <w:t xml:space="preserve"> and consistency</w:t>
      </w:r>
      <w:r w:rsidR="000579EC">
        <w:rPr>
          <w:rFonts w:ascii="Fira Sans Light" w:hAnsi="Fira Sans Light"/>
          <w:szCs w:val="28"/>
        </w:rPr>
        <w:t xml:space="preserve"> of contracts of employment and terms and conditions frameworks</w:t>
      </w:r>
      <w:r>
        <w:rPr>
          <w:rFonts w:ascii="Fira Sans Light" w:hAnsi="Fira Sans Light"/>
          <w:szCs w:val="28"/>
        </w:rPr>
        <w:t>.</w:t>
      </w:r>
    </w:p>
    <w:p w14:paraId="3A9A7533" w14:textId="723A29C5" w:rsidR="009975A6" w:rsidRDefault="00E627D6" w:rsidP="00716737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Fira Sans Light" w:hAnsi="Fira Sans Light"/>
          <w:szCs w:val="28"/>
        </w:rPr>
      </w:pPr>
      <w:r>
        <w:rPr>
          <w:rFonts w:ascii="Fira Sans Light" w:hAnsi="Fira Sans Light"/>
          <w:szCs w:val="28"/>
        </w:rPr>
        <w:t>M</w:t>
      </w:r>
      <w:r w:rsidR="006E3A63">
        <w:rPr>
          <w:rFonts w:ascii="Fira Sans Light" w:hAnsi="Fira Sans Light"/>
          <w:szCs w:val="28"/>
        </w:rPr>
        <w:t xml:space="preserve">aintain </w:t>
      </w:r>
      <w:r>
        <w:rPr>
          <w:rFonts w:ascii="Fira Sans Light" w:hAnsi="Fira Sans Light"/>
          <w:szCs w:val="28"/>
        </w:rPr>
        <w:t>and enhance</w:t>
      </w:r>
      <w:r w:rsidR="006E3A63">
        <w:rPr>
          <w:rFonts w:ascii="Fira Sans Light" w:hAnsi="Fira Sans Light"/>
          <w:szCs w:val="28"/>
        </w:rPr>
        <w:t xml:space="preserve"> HR systems.</w:t>
      </w:r>
    </w:p>
    <w:p w14:paraId="440274FA" w14:textId="72001B44" w:rsidR="00C319B5" w:rsidRPr="006A7BF0" w:rsidRDefault="00C319B5" w:rsidP="00716737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Fira Sans Light" w:hAnsi="Fira Sans Light"/>
          <w:szCs w:val="28"/>
        </w:rPr>
      </w:pPr>
      <w:r>
        <w:rPr>
          <w:rFonts w:ascii="Fira Sans Light" w:hAnsi="Fira Sans Light"/>
          <w:szCs w:val="28"/>
        </w:rPr>
        <w:t>Monitor employee experience at all stages of the employee lifecycle, adopting a progressive culture of continuous improvement.</w:t>
      </w:r>
    </w:p>
    <w:p w14:paraId="0F34A273" w14:textId="0BA52E63" w:rsidR="003C334A" w:rsidRDefault="00C319B5" w:rsidP="009167BE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Fira Sans Light" w:hAnsi="Fira Sans Light"/>
          <w:szCs w:val="28"/>
        </w:rPr>
      </w:pPr>
      <w:bookmarkStart w:id="0" w:name="_Hlk33871505"/>
      <w:r>
        <w:rPr>
          <w:rFonts w:ascii="Fira Sans Light" w:hAnsi="Fira Sans Light"/>
          <w:szCs w:val="28"/>
        </w:rPr>
        <w:t xml:space="preserve">Support </w:t>
      </w:r>
      <w:r w:rsidR="006E3A63">
        <w:rPr>
          <w:rFonts w:ascii="Fira Sans Light" w:hAnsi="Fira Sans Light"/>
          <w:szCs w:val="28"/>
        </w:rPr>
        <w:t xml:space="preserve">the People Services </w:t>
      </w:r>
      <w:r w:rsidR="00913AF3">
        <w:rPr>
          <w:rFonts w:ascii="Fira Sans Light" w:hAnsi="Fira Sans Light"/>
          <w:szCs w:val="28"/>
        </w:rPr>
        <w:t>Team</w:t>
      </w:r>
      <w:r w:rsidR="006E3A63">
        <w:rPr>
          <w:rFonts w:ascii="Fira Sans Light" w:hAnsi="Fira Sans Light"/>
          <w:szCs w:val="28"/>
        </w:rPr>
        <w:t xml:space="preserve"> with </w:t>
      </w:r>
      <w:r w:rsidR="00584C51">
        <w:rPr>
          <w:rFonts w:ascii="Fira Sans Light" w:hAnsi="Fira Sans Light"/>
          <w:szCs w:val="28"/>
        </w:rPr>
        <w:t>administration where required.</w:t>
      </w:r>
    </w:p>
    <w:p w14:paraId="31E6ACF6" w14:textId="3AAEED4D" w:rsidR="009167BE" w:rsidRPr="009167BE" w:rsidRDefault="003C334A" w:rsidP="009167BE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Fira Sans Light" w:hAnsi="Fira Sans Light"/>
          <w:szCs w:val="28"/>
        </w:rPr>
      </w:pPr>
      <w:r>
        <w:rPr>
          <w:rFonts w:ascii="Fira Sans Light" w:hAnsi="Fira Sans Light"/>
          <w:szCs w:val="28"/>
        </w:rPr>
        <w:t>Promot</w:t>
      </w:r>
      <w:r w:rsidR="00113501">
        <w:rPr>
          <w:rFonts w:ascii="Fira Sans Light" w:hAnsi="Fira Sans Light"/>
          <w:szCs w:val="28"/>
        </w:rPr>
        <w:t>ing</w:t>
      </w:r>
      <w:r w:rsidR="00194847">
        <w:rPr>
          <w:rFonts w:ascii="Fira Sans Light" w:hAnsi="Fira Sans Light"/>
          <w:szCs w:val="28"/>
        </w:rPr>
        <w:t xml:space="preserve">, </w:t>
      </w:r>
      <w:r w:rsidR="00227A50">
        <w:rPr>
          <w:rFonts w:ascii="Fira Sans Light" w:hAnsi="Fira Sans Light"/>
          <w:szCs w:val="28"/>
        </w:rPr>
        <w:t>role modelling</w:t>
      </w:r>
      <w:r w:rsidR="00194847">
        <w:rPr>
          <w:rFonts w:ascii="Fira Sans Light" w:hAnsi="Fira Sans Light"/>
          <w:szCs w:val="28"/>
        </w:rPr>
        <w:t xml:space="preserve"> and delivering</w:t>
      </w:r>
      <w:r w:rsidR="00227A50">
        <w:rPr>
          <w:rFonts w:ascii="Fira Sans Light" w:hAnsi="Fira Sans Light"/>
          <w:szCs w:val="28"/>
        </w:rPr>
        <w:t xml:space="preserve"> </w:t>
      </w:r>
      <w:r w:rsidR="007B2CA2">
        <w:rPr>
          <w:rFonts w:ascii="Fira Sans Light" w:hAnsi="Fira Sans Light"/>
          <w:szCs w:val="28"/>
        </w:rPr>
        <w:t>the organisation</w:t>
      </w:r>
      <w:r w:rsidR="00227A50">
        <w:rPr>
          <w:rFonts w:ascii="Fira Sans Light" w:hAnsi="Fira Sans Light"/>
          <w:szCs w:val="28"/>
        </w:rPr>
        <w:t xml:space="preserve">’s People Strategy. </w:t>
      </w:r>
      <w:r w:rsidR="009167BE">
        <w:br w:type="page"/>
      </w:r>
    </w:p>
    <w:bookmarkEnd w:id="0"/>
    <w:p w14:paraId="756C357D" w14:textId="63FA99FA" w:rsidR="00CF2104" w:rsidRPr="00CF2104" w:rsidRDefault="00A61CBD" w:rsidP="0097700C">
      <w:pPr>
        <w:pStyle w:val="Heading1"/>
        <w:rPr>
          <w:rFonts w:ascii="Fira Sans Light" w:hAnsi="Fira Sans Light"/>
        </w:rPr>
      </w:pPr>
      <w:r w:rsidRPr="001B08D4">
        <w:lastRenderedPageBreak/>
        <w:t>Working</w:t>
      </w:r>
      <w:r>
        <w:t xml:space="preserve"> in Partnership</w:t>
      </w:r>
    </w:p>
    <w:p w14:paraId="2E386D09" w14:textId="77777777" w:rsidR="00CA139D" w:rsidRDefault="00CA139D" w:rsidP="00CA139D">
      <w:pPr>
        <w:pStyle w:val="NoSpacing"/>
        <w:numPr>
          <w:ilvl w:val="1"/>
          <w:numId w:val="9"/>
        </w:numPr>
        <w:spacing w:after="120"/>
        <w:ind w:hanging="568"/>
        <w:rPr>
          <w:rFonts w:ascii="Fira Sans Light" w:hAnsi="Fira Sans Light"/>
        </w:rPr>
      </w:pPr>
      <w:r w:rsidRPr="00D07AB5">
        <w:rPr>
          <w:rFonts w:ascii="Fira Sans Light" w:hAnsi="Fira Sans Light"/>
        </w:rPr>
        <w:t xml:space="preserve">Provide coaching, training and support for leaders to </w:t>
      </w:r>
      <w:r w:rsidRPr="005C75FA">
        <w:rPr>
          <w:rFonts w:ascii="Fira Sans Light" w:hAnsi="Fira Sans Light"/>
        </w:rPr>
        <w:t>anticipate and pre-empt organisational issues</w:t>
      </w:r>
      <w:r>
        <w:rPr>
          <w:rFonts w:ascii="Fira Sans Light" w:hAnsi="Fira Sans Light"/>
        </w:rPr>
        <w:t xml:space="preserve"> </w:t>
      </w:r>
      <w:r w:rsidRPr="008B4211">
        <w:rPr>
          <w:rFonts w:ascii="Fira Sans Light" w:hAnsi="Fira Sans Light"/>
        </w:rPr>
        <w:t xml:space="preserve">ensuring that our managers create the very best environment for </w:t>
      </w:r>
      <w:r>
        <w:rPr>
          <w:rFonts w:ascii="Fira Sans Light" w:hAnsi="Fira Sans Light"/>
        </w:rPr>
        <w:t>our</w:t>
      </w:r>
      <w:r w:rsidRPr="008B4211">
        <w:rPr>
          <w:rFonts w:ascii="Fira Sans Light" w:hAnsi="Fira Sans Light"/>
        </w:rPr>
        <w:t xml:space="preserve"> </w:t>
      </w:r>
      <w:r>
        <w:rPr>
          <w:rFonts w:ascii="Fira Sans Light" w:hAnsi="Fira Sans Light"/>
        </w:rPr>
        <w:t>E</w:t>
      </w:r>
      <w:r w:rsidRPr="008B4211">
        <w:rPr>
          <w:rFonts w:ascii="Fira Sans Light" w:hAnsi="Fira Sans Light"/>
        </w:rPr>
        <w:t xml:space="preserve">mployees.  </w:t>
      </w:r>
    </w:p>
    <w:p w14:paraId="10471C90" w14:textId="32FDA865" w:rsidR="00AF58D1" w:rsidRDefault="00AF58D1" w:rsidP="00560999">
      <w:pPr>
        <w:pStyle w:val="NoSpacing"/>
        <w:numPr>
          <w:ilvl w:val="1"/>
          <w:numId w:val="9"/>
        </w:numPr>
        <w:spacing w:after="120"/>
        <w:ind w:hanging="568"/>
        <w:rPr>
          <w:rFonts w:ascii="Fira Sans Light" w:hAnsi="Fira Sans Light"/>
        </w:rPr>
      </w:pPr>
      <w:r w:rsidRPr="00555113">
        <w:rPr>
          <w:rFonts w:ascii="Fira Sans Light" w:hAnsi="Fira Sans Light"/>
        </w:rPr>
        <w:t xml:space="preserve">Participate </w:t>
      </w:r>
      <w:r w:rsidR="00737309">
        <w:rPr>
          <w:rFonts w:ascii="Fira Sans Light" w:hAnsi="Fira Sans Light"/>
        </w:rPr>
        <w:t>i</w:t>
      </w:r>
      <w:r w:rsidRPr="00555113">
        <w:rPr>
          <w:rFonts w:ascii="Fira Sans Light" w:hAnsi="Fira Sans Light"/>
        </w:rPr>
        <w:t xml:space="preserve">n the training of </w:t>
      </w:r>
      <w:r w:rsidR="00854FBC" w:rsidRPr="00555113">
        <w:rPr>
          <w:rFonts w:ascii="Fira Sans Light" w:hAnsi="Fira Sans Light"/>
        </w:rPr>
        <w:t>leaders</w:t>
      </w:r>
      <w:r w:rsidRPr="00555113">
        <w:rPr>
          <w:rFonts w:ascii="Fira Sans Light" w:hAnsi="Fira Sans Light"/>
        </w:rPr>
        <w:t xml:space="preserve"> </w:t>
      </w:r>
      <w:r w:rsidR="006C7631" w:rsidRPr="00555113">
        <w:rPr>
          <w:rFonts w:ascii="Fira Sans Light" w:hAnsi="Fira Sans Light"/>
        </w:rPr>
        <w:t>(</w:t>
      </w:r>
      <w:r w:rsidRPr="00555113">
        <w:rPr>
          <w:rFonts w:ascii="Fira Sans Light" w:hAnsi="Fira Sans Light"/>
        </w:rPr>
        <w:t xml:space="preserve">and </w:t>
      </w:r>
      <w:r w:rsidR="008A08A2">
        <w:rPr>
          <w:rFonts w:ascii="Fira Sans Light" w:hAnsi="Fira Sans Light"/>
        </w:rPr>
        <w:t>other</w:t>
      </w:r>
      <w:r w:rsidR="00BE357C">
        <w:rPr>
          <w:rFonts w:ascii="Fira Sans Light" w:hAnsi="Fira Sans Light"/>
        </w:rPr>
        <w:t xml:space="preserve">s </w:t>
      </w:r>
      <w:r w:rsidR="008A08A2">
        <w:rPr>
          <w:rFonts w:ascii="Fira Sans Light" w:hAnsi="Fira Sans Light"/>
        </w:rPr>
        <w:t>with supervisory responsibilities</w:t>
      </w:r>
      <w:r w:rsidR="006C7631" w:rsidRPr="00555113">
        <w:rPr>
          <w:rFonts w:ascii="Fira Sans Light" w:hAnsi="Fira Sans Light"/>
        </w:rPr>
        <w:t>)</w:t>
      </w:r>
      <w:r w:rsidRPr="00555113">
        <w:rPr>
          <w:rFonts w:ascii="Fira Sans Light" w:hAnsi="Fira Sans Light"/>
        </w:rPr>
        <w:t xml:space="preserve"> in H</w:t>
      </w:r>
      <w:r w:rsidR="00C50341" w:rsidRPr="00555113">
        <w:rPr>
          <w:rFonts w:ascii="Fira Sans Light" w:hAnsi="Fira Sans Light"/>
        </w:rPr>
        <w:t>R</w:t>
      </w:r>
      <w:r w:rsidRPr="00555113">
        <w:rPr>
          <w:rFonts w:ascii="Fira Sans Light" w:hAnsi="Fira Sans Light"/>
        </w:rPr>
        <w:t xml:space="preserve"> and employment procedure and protocol</w:t>
      </w:r>
      <w:r w:rsidR="00536961" w:rsidRPr="00555113">
        <w:rPr>
          <w:rFonts w:ascii="Fira Sans Light" w:hAnsi="Fira Sans Light"/>
        </w:rPr>
        <w:t xml:space="preserve"> including </w:t>
      </w:r>
      <w:r w:rsidRPr="00555113">
        <w:rPr>
          <w:rFonts w:ascii="Fira Sans Light" w:hAnsi="Fira Sans Light"/>
        </w:rPr>
        <w:t xml:space="preserve">coaching and </w:t>
      </w:r>
      <w:r w:rsidR="00C50341" w:rsidRPr="00555113">
        <w:rPr>
          <w:rFonts w:ascii="Fira Sans Light" w:hAnsi="Fira Sans Light"/>
        </w:rPr>
        <w:t xml:space="preserve">mentoring </w:t>
      </w:r>
      <w:r w:rsidRPr="00555113">
        <w:rPr>
          <w:rFonts w:ascii="Fira Sans Light" w:hAnsi="Fira Sans Light"/>
        </w:rPr>
        <w:t>in relation to people management policies and procedures.</w:t>
      </w:r>
    </w:p>
    <w:p w14:paraId="04923791" w14:textId="6674033B" w:rsidR="000E4CC1" w:rsidRPr="00737309" w:rsidRDefault="003C329C" w:rsidP="00737309">
      <w:pPr>
        <w:pStyle w:val="NoSpacing"/>
        <w:numPr>
          <w:ilvl w:val="1"/>
          <w:numId w:val="9"/>
        </w:numPr>
        <w:spacing w:after="120"/>
        <w:ind w:hanging="568"/>
        <w:rPr>
          <w:rFonts w:ascii="Fira Sans Light" w:hAnsi="Fira Sans Light"/>
        </w:rPr>
      </w:pPr>
      <w:r w:rsidRPr="00784B08">
        <w:rPr>
          <w:rFonts w:ascii="Fira Sans Light" w:hAnsi="Fira Sans Light"/>
        </w:rPr>
        <w:t>Support leaders in the</w:t>
      </w:r>
      <w:r>
        <w:rPr>
          <w:rFonts w:ascii="Fira Sans Light" w:hAnsi="Fira Sans Light"/>
        </w:rPr>
        <w:t>ir interaction with any HR and people management</w:t>
      </w:r>
      <w:r w:rsidRPr="00784B08">
        <w:rPr>
          <w:rFonts w:ascii="Fira Sans Light" w:hAnsi="Fira Sans Light"/>
        </w:rPr>
        <w:t xml:space="preserve"> system </w:t>
      </w:r>
      <w:r>
        <w:rPr>
          <w:rFonts w:ascii="Fira Sans Light" w:hAnsi="Fira Sans Light"/>
        </w:rPr>
        <w:t>to robustly</w:t>
      </w:r>
      <w:r w:rsidRPr="00784B08">
        <w:rPr>
          <w:rFonts w:ascii="Fira Sans Light" w:hAnsi="Fira Sans Light"/>
        </w:rPr>
        <w:t xml:space="preserve"> </w:t>
      </w:r>
      <w:r>
        <w:rPr>
          <w:rFonts w:ascii="Fira Sans Light" w:hAnsi="Fira Sans Light"/>
        </w:rPr>
        <w:t>record</w:t>
      </w:r>
      <w:r w:rsidRPr="00784B08">
        <w:rPr>
          <w:rFonts w:ascii="Fira Sans Light" w:hAnsi="Fira Sans Light"/>
        </w:rPr>
        <w:t xml:space="preserve">, track and report on </w:t>
      </w:r>
      <w:r>
        <w:rPr>
          <w:rFonts w:ascii="Fira Sans Light" w:hAnsi="Fira Sans Light"/>
        </w:rPr>
        <w:t>their employment</w:t>
      </w:r>
      <w:r w:rsidRPr="00784B08">
        <w:rPr>
          <w:rFonts w:ascii="Fira Sans Light" w:hAnsi="Fira Sans Light"/>
        </w:rPr>
        <w:t xml:space="preserve"> activity. </w:t>
      </w:r>
    </w:p>
    <w:p w14:paraId="51B9F36D" w14:textId="1FF1ED01" w:rsidR="00AF58D1" w:rsidRDefault="00AF58D1" w:rsidP="001D0A76">
      <w:pPr>
        <w:pStyle w:val="NoSpacing"/>
        <w:numPr>
          <w:ilvl w:val="1"/>
          <w:numId w:val="9"/>
        </w:numPr>
        <w:spacing w:after="120"/>
        <w:ind w:hanging="568"/>
        <w:rPr>
          <w:rFonts w:ascii="Fira Sans Light" w:hAnsi="Fira Sans Light"/>
        </w:rPr>
      </w:pPr>
      <w:r>
        <w:rPr>
          <w:rFonts w:ascii="Fira Sans Light" w:hAnsi="Fira Sans Light"/>
        </w:rPr>
        <w:t xml:space="preserve">Produce informative management guidance on HR initiatives, key issues, </w:t>
      </w:r>
      <w:r w:rsidR="00D50892">
        <w:rPr>
          <w:rFonts w:ascii="Fira Sans Light" w:hAnsi="Fira Sans Light"/>
        </w:rPr>
        <w:t>and policies</w:t>
      </w:r>
      <w:r>
        <w:rPr>
          <w:rFonts w:ascii="Fira Sans Light" w:hAnsi="Fira Sans Light"/>
        </w:rPr>
        <w:t xml:space="preserve"> and</w:t>
      </w:r>
      <w:r w:rsidR="00D50892">
        <w:rPr>
          <w:rFonts w:ascii="Fira Sans Light" w:hAnsi="Fira Sans Light"/>
        </w:rPr>
        <w:t xml:space="preserve"> to</w:t>
      </w:r>
      <w:r>
        <w:rPr>
          <w:rFonts w:ascii="Fira Sans Light" w:hAnsi="Fira Sans Light"/>
        </w:rPr>
        <w:t xml:space="preserve"> create communications </w:t>
      </w:r>
      <w:r w:rsidR="006C7631">
        <w:rPr>
          <w:rFonts w:ascii="Fira Sans Light" w:hAnsi="Fira Sans Light"/>
        </w:rPr>
        <w:t>in</w:t>
      </w:r>
      <w:r>
        <w:rPr>
          <w:rFonts w:ascii="Fira Sans Light" w:hAnsi="Fira Sans Light"/>
        </w:rPr>
        <w:t xml:space="preserve"> li</w:t>
      </w:r>
      <w:r w:rsidR="00C50341">
        <w:rPr>
          <w:rFonts w:ascii="Fira Sans Light" w:hAnsi="Fira Sans Light"/>
        </w:rPr>
        <w:t>n</w:t>
      </w:r>
      <w:r>
        <w:rPr>
          <w:rFonts w:ascii="Fira Sans Light" w:hAnsi="Fira Sans Light"/>
        </w:rPr>
        <w:t>e with our branding and core values.</w:t>
      </w:r>
    </w:p>
    <w:p w14:paraId="44CE1E56" w14:textId="77777777" w:rsidR="00CA139D" w:rsidRPr="00AF58D1" w:rsidRDefault="00CA139D" w:rsidP="00BD4927">
      <w:pPr>
        <w:pStyle w:val="Heading1"/>
      </w:pPr>
      <w:r w:rsidRPr="00DA00C4">
        <w:t>People</w:t>
      </w:r>
      <w:r w:rsidRPr="00AF58D1">
        <w:t xml:space="preserve"> </w:t>
      </w:r>
      <w:r>
        <w:t>Management and Employee Relations (ER)</w:t>
      </w:r>
    </w:p>
    <w:p w14:paraId="7581C361" w14:textId="23C76437" w:rsidR="00647F7A" w:rsidRDefault="00CA139D" w:rsidP="00CA139D">
      <w:pPr>
        <w:pStyle w:val="NoSpacing"/>
        <w:numPr>
          <w:ilvl w:val="1"/>
          <w:numId w:val="9"/>
        </w:numPr>
        <w:spacing w:after="120"/>
        <w:ind w:hanging="568"/>
        <w:rPr>
          <w:rFonts w:ascii="Fira Sans Light" w:hAnsi="Fira Sans Light"/>
        </w:rPr>
      </w:pPr>
      <w:r>
        <w:rPr>
          <w:rFonts w:ascii="Fira Sans Light" w:hAnsi="Fira Sans Light"/>
        </w:rPr>
        <w:t>E</w:t>
      </w:r>
      <w:r w:rsidRPr="005C75FA">
        <w:rPr>
          <w:rFonts w:ascii="Fira Sans Light" w:hAnsi="Fira Sans Light"/>
        </w:rPr>
        <w:t xml:space="preserve">nsuring that managers have the tools and resources in place to </w:t>
      </w:r>
      <w:r w:rsidRPr="00D07AB5">
        <w:rPr>
          <w:rFonts w:ascii="Fira Sans Light" w:hAnsi="Fira Sans Light"/>
        </w:rPr>
        <w:t>address</w:t>
      </w:r>
      <w:r w:rsidR="005D2867">
        <w:rPr>
          <w:rFonts w:ascii="Fira Sans Light" w:hAnsi="Fira Sans Light"/>
        </w:rPr>
        <w:t>, and receive appropriate support for</w:t>
      </w:r>
      <w:r w:rsidRPr="00D07AB5">
        <w:rPr>
          <w:rFonts w:ascii="Fira Sans Light" w:hAnsi="Fira Sans Light"/>
        </w:rPr>
        <w:t xml:space="preserve"> disciplinary, grievance, absence (long and short-term)</w:t>
      </w:r>
      <w:r w:rsidR="00D87F6D">
        <w:rPr>
          <w:rFonts w:ascii="Fira Sans Light" w:hAnsi="Fira Sans Light"/>
        </w:rPr>
        <w:t>, performance management and flexible working cases.</w:t>
      </w:r>
    </w:p>
    <w:p w14:paraId="59E06963" w14:textId="2E11984B" w:rsidR="00CA139D" w:rsidRPr="00D07AB5" w:rsidRDefault="005B240D" w:rsidP="00CA139D">
      <w:pPr>
        <w:pStyle w:val="NoSpacing"/>
        <w:numPr>
          <w:ilvl w:val="1"/>
          <w:numId w:val="9"/>
        </w:numPr>
        <w:spacing w:after="120"/>
        <w:ind w:hanging="568"/>
        <w:rPr>
          <w:rFonts w:ascii="Fira Sans Light" w:hAnsi="Fira Sans Light"/>
        </w:rPr>
      </w:pPr>
      <w:r>
        <w:rPr>
          <w:rFonts w:ascii="Fira Sans Light" w:hAnsi="Fira Sans Light"/>
        </w:rPr>
        <w:t>E</w:t>
      </w:r>
      <w:r w:rsidR="00FF13F1">
        <w:rPr>
          <w:rFonts w:ascii="Fira Sans Light" w:hAnsi="Fira Sans Light"/>
        </w:rPr>
        <w:t xml:space="preserve">nsure </w:t>
      </w:r>
      <w:r w:rsidR="00372D89">
        <w:rPr>
          <w:rFonts w:ascii="Fira Sans Light" w:hAnsi="Fira Sans Light"/>
        </w:rPr>
        <w:t>resolution</w:t>
      </w:r>
      <w:r w:rsidR="00FF13F1">
        <w:rPr>
          <w:rFonts w:ascii="Fira Sans Light" w:hAnsi="Fira Sans Light"/>
        </w:rPr>
        <w:t xml:space="preserve"> in a timely manner </w:t>
      </w:r>
      <w:r>
        <w:rPr>
          <w:rFonts w:ascii="Fira Sans Light" w:hAnsi="Fira Sans Light"/>
        </w:rPr>
        <w:t xml:space="preserve">of ER issues </w:t>
      </w:r>
      <w:r w:rsidR="00FF13F1">
        <w:rPr>
          <w:rFonts w:ascii="Fira Sans Light" w:hAnsi="Fira Sans Light"/>
        </w:rPr>
        <w:t>in line with KPI</w:t>
      </w:r>
      <w:r w:rsidR="002D5521">
        <w:rPr>
          <w:rFonts w:ascii="Fira Sans Light" w:hAnsi="Fira Sans Light"/>
        </w:rPr>
        <w:t>s</w:t>
      </w:r>
      <w:r w:rsidR="00FF13F1">
        <w:rPr>
          <w:rFonts w:ascii="Fira Sans Light" w:hAnsi="Fira Sans Light"/>
        </w:rPr>
        <w:t xml:space="preserve"> </w:t>
      </w:r>
      <w:r w:rsidR="00CA139D">
        <w:rPr>
          <w:rFonts w:ascii="Fira Sans Light" w:hAnsi="Fira Sans Light"/>
        </w:rPr>
        <w:t>ensur</w:t>
      </w:r>
      <w:r w:rsidR="00FF13F1">
        <w:rPr>
          <w:rFonts w:ascii="Fira Sans Light" w:hAnsi="Fira Sans Light"/>
        </w:rPr>
        <w:t>ing a</w:t>
      </w:r>
      <w:r w:rsidR="00CA139D">
        <w:rPr>
          <w:rFonts w:ascii="Fira Sans Light" w:hAnsi="Fira Sans Light"/>
        </w:rPr>
        <w:t xml:space="preserve"> fair process to those involved and </w:t>
      </w:r>
      <w:r w:rsidR="00F6119D">
        <w:rPr>
          <w:rFonts w:ascii="Fira Sans Light" w:hAnsi="Fira Sans Light"/>
        </w:rPr>
        <w:t xml:space="preserve">that the </w:t>
      </w:r>
      <w:r w:rsidR="00CA139D">
        <w:rPr>
          <w:rFonts w:ascii="Fira Sans Light" w:hAnsi="Fira Sans Light"/>
        </w:rPr>
        <w:t>impact upon the running of the organisation</w:t>
      </w:r>
      <w:r w:rsidR="00F6119D">
        <w:rPr>
          <w:rFonts w:ascii="Fira Sans Light" w:hAnsi="Fira Sans Light"/>
        </w:rPr>
        <w:t xml:space="preserve"> is minimised</w:t>
      </w:r>
      <w:r w:rsidR="00CA139D">
        <w:rPr>
          <w:rFonts w:ascii="Fira Sans Light" w:hAnsi="Fira Sans Light"/>
        </w:rPr>
        <w:t xml:space="preserve">. </w:t>
      </w:r>
    </w:p>
    <w:p w14:paraId="1137D136" w14:textId="64682034" w:rsidR="00CA139D" w:rsidRDefault="00CA139D" w:rsidP="00CA139D">
      <w:pPr>
        <w:pStyle w:val="NoSpacing"/>
        <w:numPr>
          <w:ilvl w:val="1"/>
          <w:numId w:val="9"/>
        </w:numPr>
        <w:spacing w:after="120"/>
        <w:ind w:hanging="568"/>
        <w:rPr>
          <w:rFonts w:ascii="Fira Sans Light" w:hAnsi="Fira Sans Light"/>
        </w:rPr>
      </w:pPr>
      <w:r>
        <w:rPr>
          <w:rFonts w:ascii="Fira Sans Light" w:hAnsi="Fira Sans Light"/>
        </w:rPr>
        <w:t>Ensure</w:t>
      </w:r>
      <w:r w:rsidRPr="0097171E">
        <w:rPr>
          <w:rFonts w:ascii="Fira Sans Light" w:hAnsi="Fira Sans Light"/>
        </w:rPr>
        <w:t xml:space="preserve"> </w:t>
      </w:r>
      <w:r>
        <w:rPr>
          <w:rFonts w:ascii="Fira Sans Light" w:hAnsi="Fira Sans Light"/>
        </w:rPr>
        <w:t xml:space="preserve">that the </w:t>
      </w:r>
      <w:r w:rsidR="0099401A">
        <w:rPr>
          <w:rFonts w:ascii="Fira Sans Light" w:hAnsi="Fira Sans Light"/>
        </w:rPr>
        <w:t>H</w:t>
      </w:r>
      <w:r w:rsidR="00884333">
        <w:rPr>
          <w:rFonts w:ascii="Fira Sans Light" w:hAnsi="Fira Sans Light"/>
        </w:rPr>
        <w:t xml:space="preserve">R Manager &amp; People Director </w:t>
      </w:r>
      <w:r w:rsidR="00D87F6D">
        <w:rPr>
          <w:rFonts w:ascii="Fira Sans Light" w:hAnsi="Fira Sans Light"/>
        </w:rPr>
        <w:t>are</w:t>
      </w:r>
      <w:r>
        <w:rPr>
          <w:rFonts w:ascii="Fira Sans Light" w:hAnsi="Fira Sans Light"/>
        </w:rPr>
        <w:t xml:space="preserve"> aware of any potential complex or high-risk employee relations situations that may require additional (notably external) advice and support.</w:t>
      </w:r>
    </w:p>
    <w:p w14:paraId="4221FE39" w14:textId="6DC29D8A" w:rsidR="00062C6B" w:rsidRDefault="00967AEF" w:rsidP="00062C6B">
      <w:pPr>
        <w:pStyle w:val="NoSpacing"/>
        <w:numPr>
          <w:ilvl w:val="1"/>
          <w:numId w:val="9"/>
        </w:numPr>
        <w:spacing w:after="120"/>
        <w:ind w:hanging="568"/>
        <w:rPr>
          <w:rFonts w:ascii="Fira Sans Light" w:hAnsi="Fira Sans Light"/>
        </w:rPr>
      </w:pPr>
      <w:r>
        <w:rPr>
          <w:rFonts w:ascii="Fira Sans Light" w:hAnsi="Fira Sans Light"/>
        </w:rPr>
        <w:t xml:space="preserve">Liaise with managers regarding employees in their probation period and attend probation review meetings where required. </w:t>
      </w:r>
    </w:p>
    <w:p w14:paraId="5E22A0EE" w14:textId="51CD3E82" w:rsidR="00967AEF" w:rsidRDefault="00967AEF" w:rsidP="00062C6B">
      <w:pPr>
        <w:pStyle w:val="NoSpacing"/>
        <w:numPr>
          <w:ilvl w:val="1"/>
          <w:numId w:val="9"/>
        </w:numPr>
        <w:spacing w:after="120"/>
        <w:ind w:hanging="568"/>
        <w:rPr>
          <w:rFonts w:ascii="Fira Sans Light" w:hAnsi="Fira Sans Light"/>
        </w:rPr>
      </w:pPr>
      <w:r>
        <w:rPr>
          <w:rFonts w:ascii="Fira Sans Light" w:hAnsi="Fira Sans Light"/>
        </w:rPr>
        <w:t>Ensur</w:t>
      </w:r>
      <w:r w:rsidR="007203CA">
        <w:rPr>
          <w:rFonts w:ascii="Fira Sans Light" w:hAnsi="Fira Sans Light"/>
        </w:rPr>
        <w:t>e that meaningful probation reviews are conducted in a safe and timely manner</w:t>
      </w:r>
      <w:r w:rsidR="00800E9F">
        <w:rPr>
          <w:rFonts w:ascii="Fira Sans Light" w:hAnsi="Fira Sans Light"/>
        </w:rPr>
        <w:t xml:space="preserve">; identifying and addressing issues where appropriate. </w:t>
      </w:r>
    </w:p>
    <w:p w14:paraId="49E3D2D3" w14:textId="57A6F827" w:rsidR="006137B5" w:rsidRDefault="006137B5" w:rsidP="006137B5">
      <w:pPr>
        <w:pStyle w:val="NoSpacing"/>
        <w:numPr>
          <w:ilvl w:val="1"/>
          <w:numId w:val="9"/>
        </w:numPr>
        <w:spacing w:after="120"/>
        <w:ind w:hanging="568"/>
        <w:rPr>
          <w:rFonts w:ascii="Fira Sans Light" w:hAnsi="Fira Sans Light"/>
        </w:rPr>
      </w:pPr>
      <w:r w:rsidRPr="00D97A5E">
        <w:rPr>
          <w:rFonts w:ascii="Fira Sans Light" w:hAnsi="Fira Sans Light"/>
        </w:rPr>
        <w:t xml:space="preserve">To </w:t>
      </w:r>
      <w:r w:rsidR="00171A89">
        <w:rPr>
          <w:rFonts w:ascii="Fira Sans Light" w:hAnsi="Fira Sans Light"/>
        </w:rPr>
        <w:t>advise on maternity, paternity, adoption and shared parental leave cases, as well as any other type of absence.</w:t>
      </w:r>
    </w:p>
    <w:p w14:paraId="3DB04DA3" w14:textId="27FF3080" w:rsidR="00627C5D" w:rsidRPr="000A7449" w:rsidRDefault="00564FD0" w:rsidP="000A7449">
      <w:pPr>
        <w:pStyle w:val="NoSpacing"/>
        <w:numPr>
          <w:ilvl w:val="1"/>
          <w:numId w:val="9"/>
        </w:numPr>
        <w:spacing w:after="120"/>
        <w:ind w:hanging="568"/>
        <w:rPr>
          <w:rFonts w:ascii="Fira Sans Light" w:hAnsi="Fira Sans Light"/>
        </w:rPr>
      </w:pPr>
      <w:r>
        <w:rPr>
          <w:rFonts w:ascii="Fira Sans Light" w:hAnsi="Fira Sans Light"/>
        </w:rPr>
        <w:t>Submission of DBS referrals (or any updated or similar schemes) for ne</w:t>
      </w:r>
      <w:r w:rsidR="005D710C">
        <w:rPr>
          <w:rFonts w:ascii="Fira Sans Light" w:hAnsi="Fira Sans Light"/>
        </w:rPr>
        <w:t xml:space="preserve">cessary cases in a timely and factual manner at the request of the </w:t>
      </w:r>
      <w:r w:rsidR="000A7449">
        <w:rPr>
          <w:rFonts w:ascii="Fira Sans Light" w:hAnsi="Fira Sans Light"/>
        </w:rPr>
        <w:t>HR Manager and/or People Director.</w:t>
      </w:r>
    </w:p>
    <w:p w14:paraId="3615BE06" w14:textId="7611E274" w:rsidR="00F912E3" w:rsidRPr="00CF2104" w:rsidRDefault="00A67D11" w:rsidP="009D7D05">
      <w:pPr>
        <w:pStyle w:val="Heading1"/>
      </w:pPr>
      <w:r w:rsidRPr="00DA00C4">
        <w:t>Employee</w:t>
      </w:r>
      <w:r>
        <w:t xml:space="preserve"> </w:t>
      </w:r>
      <w:r w:rsidRPr="00DA00C4">
        <w:t>Lifecycle</w:t>
      </w:r>
    </w:p>
    <w:p w14:paraId="7B27C5A4" w14:textId="28E6CADF" w:rsidR="00F912E3" w:rsidRDefault="00F0726F" w:rsidP="00F912E3">
      <w:pPr>
        <w:pStyle w:val="NoSpacing"/>
        <w:numPr>
          <w:ilvl w:val="1"/>
          <w:numId w:val="9"/>
        </w:numPr>
        <w:spacing w:after="120"/>
        <w:ind w:hanging="568"/>
        <w:rPr>
          <w:rFonts w:ascii="Fira Sans Light" w:hAnsi="Fira Sans Light"/>
        </w:rPr>
      </w:pPr>
      <w:r>
        <w:rPr>
          <w:rFonts w:ascii="Fira Sans Light" w:hAnsi="Fira Sans Light"/>
        </w:rPr>
        <w:t>Work alongside</w:t>
      </w:r>
      <w:r w:rsidR="00F912E3">
        <w:rPr>
          <w:rFonts w:ascii="Fira Sans Light" w:hAnsi="Fira Sans Light"/>
        </w:rPr>
        <w:t xml:space="preserve"> the operational teams </w:t>
      </w:r>
      <w:r w:rsidR="007864F0">
        <w:rPr>
          <w:rFonts w:ascii="Fira Sans Light" w:hAnsi="Fira Sans Light"/>
        </w:rPr>
        <w:t xml:space="preserve">and central recruitment team </w:t>
      </w:r>
      <w:r w:rsidR="00F70CB5">
        <w:rPr>
          <w:rFonts w:ascii="Fira Sans Light" w:hAnsi="Fira Sans Light"/>
        </w:rPr>
        <w:t xml:space="preserve">to ensure an effective onboarding process for candidates in line with organisational values and business need. </w:t>
      </w:r>
    </w:p>
    <w:p w14:paraId="3901A8A6" w14:textId="31FC2823" w:rsidR="00471B79" w:rsidRDefault="006F2FBE" w:rsidP="00F912E3">
      <w:pPr>
        <w:pStyle w:val="NoSpacing"/>
        <w:numPr>
          <w:ilvl w:val="1"/>
          <w:numId w:val="9"/>
        </w:numPr>
        <w:spacing w:after="120"/>
        <w:ind w:hanging="568"/>
        <w:rPr>
          <w:rFonts w:ascii="Fira Sans Light" w:hAnsi="Fira Sans Light"/>
        </w:rPr>
      </w:pPr>
      <w:r>
        <w:rPr>
          <w:rFonts w:ascii="Fira Sans Light" w:hAnsi="Fira Sans Light"/>
        </w:rPr>
        <w:t xml:space="preserve">Work with operational teams and the central learning and development team to </w:t>
      </w:r>
      <w:r w:rsidR="001D320D">
        <w:rPr>
          <w:rFonts w:ascii="Fira Sans Light" w:hAnsi="Fira Sans Light"/>
        </w:rPr>
        <w:t xml:space="preserve">ensure that new employees are given the best opportunities to succeed during their first 6 months (probation) period within Phoenix. </w:t>
      </w:r>
    </w:p>
    <w:p w14:paraId="71DEB138" w14:textId="1E520ACD" w:rsidR="000D49AF" w:rsidRPr="000D49AF" w:rsidRDefault="000D49AF" w:rsidP="000D49AF">
      <w:pPr>
        <w:pStyle w:val="NoSpacing"/>
        <w:numPr>
          <w:ilvl w:val="1"/>
          <w:numId w:val="9"/>
        </w:numPr>
        <w:spacing w:after="120"/>
        <w:ind w:hanging="568"/>
        <w:rPr>
          <w:rFonts w:ascii="Fira Sans Light" w:hAnsi="Fira Sans Light"/>
        </w:rPr>
      </w:pPr>
      <w:r w:rsidRPr="000D49AF">
        <w:rPr>
          <w:rFonts w:ascii="Fira Sans Light" w:hAnsi="Fira Sans Light"/>
        </w:rPr>
        <w:t xml:space="preserve">Work with the </w:t>
      </w:r>
      <w:r w:rsidR="00534E73">
        <w:rPr>
          <w:rFonts w:ascii="Fira Sans Light" w:hAnsi="Fira Sans Light"/>
        </w:rPr>
        <w:t>operational</w:t>
      </w:r>
      <w:r w:rsidRPr="000D49AF">
        <w:rPr>
          <w:rFonts w:ascii="Fira Sans Light" w:hAnsi="Fira Sans Light"/>
        </w:rPr>
        <w:t xml:space="preserve"> </w:t>
      </w:r>
      <w:r w:rsidR="00534E73">
        <w:rPr>
          <w:rFonts w:ascii="Fira Sans Light" w:hAnsi="Fira Sans Light"/>
        </w:rPr>
        <w:t>t</w:t>
      </w:r>
      <w:r w:rsidRPr="000D49AF">
        <w:rPr>
          <w:rFonts w:ascii="Fira Sans Light" w:hAnsi="Fira Sans Light"/>
        </w:rPr>
        <w:t>eam</w:t>
      </w:r>
      <w:r w:rsidR="00534E73">
        <w:rPr>
          <w:rFonts w:ascii="Fira Sans Light" w:hAnsi="Fira Sans Light"/>
        </w:rPr>
        <w:t xml:space="preserve">s to develop best practice in the selection and onboarding process. </w:t>
      </w:r>
      <w:r w:rsidRPr="000D49AF">
        <w:rPr>
          <w:rFonts w:ascii="Fira Sans Light" w:hAnsi="Fira Sans Light"/>
        </w:rPr>
        <w:t xml:space="preserve">Participate in interview panels where required and provide professional advice to decision making. </w:t>
      </w:r>
    </w:p>
    <w:p w14:paraId="04AC28DB" w14:textId="10714210" w:rsidR="00B854E0" w:rsidRDefault="00B854E0" w:rsidP="00B854E0">
      <w:pPr>
        <w:pStyle w:val="NoSpacing"/>
        <w:numPr>
          <w:ilvl w:val="1"/>
          <w:numId w:val="9"/>
        </w:numPr>
        <w:spacing w:after="120"/>
        <w:ind w:hanging="568"/>
        <w:rPr>
          <w:rFonts w:ascii="Fira Sans Light" w:hAnsi="Fira Sans Light"/>
        </w:rPr>
      </w:pPr>
      <w:r w:rsidRPr="00B854E0">
        <w:rPr>
          <w:rFonts w:ascii="Fira Sans Light" w:hAnsi="Fira Sans Light"/>
        </w:rPr>
        <w:t>Work alongside senior management</w:t>
      </w:r>
      <w:r w:rsidR="00B07F6C">
        <w:rPr>
          <w:rFonts w:ascii="Fira Sans Light" w:hAnsi="Fira Sans Light"/>
        </w:rPr>
        <w:t xml:space="preserve"> and central </w:t>
      </w:r>
      <w:r w:rsidR="00A969C0">
        <w:rPr>
          <w:rFonts w:ascii="Fira Sans Light" w:hAnsi="Fira Sans Light"/>
        </w:rPr>
        <w:t>support teams</w:t>
      </w:r>
      <w:r w:rsidRPr="00B854E0">
        <w:rPr>
          <w:rFonts w:ascii="Fira Sans Light" w:hAnsi="Fira Sans Light"/>
        </w:rPr>
        <w:t xml:space="preserve"> to support talent management and succession planning by identifying and developing high potential employees.</w:t>
      </w:r>
    </w:p>
    <w:p w14:paraId="790D4455" w14:textId="37FB1BDC" w:rsidR="009212EB" w:rsidRDefault="009212EB" w:rsidP="00B854E0">
      <w:pPr>
        <w:pStyle w:val="NoSpacing"/>
        <w:numPr>
          <w:ilvl w:val="1"/>
          <w:numId w:val="9"/>
        </w:numPr>
        <w:spacing w:after="120"/>
        <w:ind w:hanging="568"/>
        <w:rPr>
          <w:rFonts w:ascii="Fira Sans Light" w:hAnsi="Fira Sans Light"/>
        </w:rPr>
      </w:pPr>
      <w:r>
        <w:rPr>
          <w:rFonts w:ascii="Fira Sans Light" w:hAnsi="Fira Sans Light"/>
        </w:rPr>
        <w:lastRenderedPageBreak/>
        <w:t>Champion employee benefits, ensuring that the Phoenix Terms &amp; Conditions Framework is implemented consistently and that all employees are aware of their benefits.</w:t>
      </w:r>
    </w:p>
    <w:p w14:paraId="11608B50" w14:textId="48E3AC0B" w:rsidR="0034751D" w:rsidRDefault="0034751D" w:rsidP="00B854E0">
      <w:pPr>
        <w:pStyle w:val="NoSpacing"/>
        <w:numPr>
          <w:ilvl w:val="1"/>
          <w:numId w:val="9"/>
        </w:numPr>
        <w:spacing w:after="120"/>
        <w:ind w:hanging="568"/>
        <w:rPr>
          <w:rFonts w:ascii="Fira Sans Light" w:hAnsi="Fira Sans Light"/>
        </w:rPr>
      </w:pPr>
      <w:r>
        <w:rPr>
          <w:rFonts w:ascii="Fira Sans Light" w:hAnsi="Fira Sans Light"/>
        </w:rPr>
        <w:t>Support with health and wellbeing, and diversity and inclusion initiatives.</w:t>
      </w:r>
    </w:p>
    <w:p w14:paraId="63EACFE2" w14:textId="01FE7E20" w:rsidR="00EF3DCC" w:rsidRDefault="007C2F09" w:rsidP="00705D50">
      <w:pPr>
        <w:pStyle w:val="NoSpacing"/>
        <w:numPr>
          <w:ilvl w:val="1"/>
          <w:numId w:val="9"/>
        </w:numPr>
        <w:spacing w:after="120"/>
        <w:ind w:hanging="568"/>
        <w:rPr>
          <w:rFonts w:ascii="Fira Sans Light" w:hAnsi="Fira Sans Light"/>
        </w:rPr>
      </w:pPr>
      <w:r>
        <w:rPr>
          <w:rFonts w:ascii="Fira Sans Light" w:hAnsi="Fira Sans Light"/>
        </w:rPr>
        <w:t xml:space="preserve">Ensure that all employees meet the fit and proper persons requirements under </w:t>
      </w:r>
      <w:r w:rsidR="00705D50">
        <w:rPr>
          <w:rFonts w:ascii="Fira Sans Light" w:hAnsi="Fira Sans Light"/>
        </w:rPr>
        <w:t>our governing legislation</w:t>
      </w:r>
      <w:r w:rsidR="006D51EA">
        <w:rPr>
          <w:rFonts w:ascii="Fira Sans Light" w:hAnsi="Fira Sans Light"/>
        </w:rPr>
        <w:t>, including referrals to Occupational Health</w:t>
      </w:r>
      <w:r w:rsidR="00AC45EE">
        <w:rPr>
          <w:rFonts w:ascii="Fira Sans Light" w:hAnsi="Fira Sans Light"/>
        </w:rPr>
        <w:t>.</w:t>
      </w:r>
    </w:p>
    <w:p w14:paraId="6C5109E3" w14:textId="37F6F84F" w:rsidR="00705D50" w:rsidRPr="00705D50" w:rsidRDefault="00705D50" w:rsidP="00705D50">
      <w:pPr>
        <w:pStyle w:val="NoSpacing"/>
        <w:numPr>
          <w:ilvl w:val="1"/>
          <w:numId w:val="9"/>
        </w:numPr>
        <w:spacing w:after="120"/>
        <w:ind w:hanging="568"/>
        <w:rPr>
          <w:rFonts w:ascii="Fira Sans Light" w:hAnsi="Fira Sans Light"/>
        </w:rPr>
      </w:pPr>
      <w:r>
        <w:rPr>
          <w:rFonts w:ascii="Fira Sans Light" w:hAnsi="Fira Sans Light"/>
        </w:rPr>
        <w:t>Conduct Exit Interviews, record and understand reasons for leaving.</w:t>
      </w:r>
    </w:p>
    <w:p w14:paraId="3CC9FE08" w14:textId="248D5263" w:rsidR="006C7631" w:rsidRPr="006C7631" w:rsidRDefault="009D5525" w:rsidP="009D7D05">
      <w:pPr>
        <w:pStyle w:val="Heading1"/>
      </w:pPr>
      <w:r>
        <w:t xml:space="preserve">Business </w:t>
      </w:r>
      <w:r w:rsidRPr="00843B56">
        <w:t>Analysis</w:t>
      </w:r>
      <w:r>
        <w:t xml:space="preserve">, Metrics, </w:t>
      </w:r>
      <w:r w:rsidR="006C7631" w:rsidRPr="006C7631">
        <w:t>Reporting</w:t>
      </w:r>
      <w:r w:rsidR="00F912E3">
        <w:t xml:space="preserve"> &amp; Projects</w:t>
      </w:r>
    </w:p>
    <w:p w14:paraId="67ED0DD3" w14:textId="05F92377" w:rsidR="00705D50" w:rsidRDefault="00705D50" w:rsidP="001D0A76">
      <w:pPr>
        <w:pStyle w:val="NoSpacing"/>
        <w:numPr>
          <w:ilvl w:val="1"/>
          <w:numId w:val="9"/>
        </w:numPr>
        <w:spacing w:after="120"/>
        <w:ind w:hanging="568"/>
        <w:rPr>
          <w:rFonts w:ascii="Fira Sans Light" w:hAnsi="Fira Sans Light"/>
        </w:rPr>
      </w:pPr>
      <w:r>
        <w:rPr>
          <w:rFonts w:ascii="Fira Sans Light" w:hAnsi="Fira Sans Light"/>
        </w:rPr>
        <w:t>Train and support managers to use the HR system</w:t>
      </w:r>
      <w:r w:rsidR="00CB6D3A">
        <w:rPr>
          <w:rFonts w:ascii="Fira Sans Light" w:hAnsi="Fira Sans Light"/>
        </w:rPr>
        <w:t xml:space="preserve"> and other tools available to them.</w:t>
      </w:r>
    </w:p>
    <w:p w14:paraId="2C2357D8" w14:textId="4FB9E89C" w:rsidR="006C7631" w:rsidRDefault="00AC45EE" w:rsidP="001D0A76">
      <w:pPr>
        <w:pStyle w:val="NoSpacing"/>
        <w:numPr>
          <w:ilvl w:val="1"/>
          <w:numId w:val="9"/>
        </w:numPr>
        <w:spacing w:after="120"/>
        <w:ind w:hanging="568"/>
        <w:rPr>
          <w:rFonts w:ascii="Fira Sans Light" w:hAnsi="Fira Sans Light"/>
        </w:rPr>
      </w:pPr>
      <w:r>
        <w:rPr>
          <w:rFonts w:ascii="Fira Sans Light" w:hAnsi="Fira Sans Light"/>
        </w:rPr>
        <w:t>P</w:t>
      </w:r>
      <w:r w:rsidR="006C7631">
        <w:rPr>
          <w:rFonts w:ascii="Fira Sans Light" w:hAnsi="Fira Sans Light"/>
        </w:rPr>
        <w:t>roduction of periodic and ad-hoc people related management reports to ensure awareness and understanding of workforce statistics and advice on areas for improvement.</w:t>
      </w:r>
      <w:r w:rsidR="00277D72">
        <w:rPr>
          <w:rFonts w:ascii="Fira Sans Light" w:hAnsi="Fira Sans Light"/>
        </w:rPr>
        <w:t xml:space="preserve"> Including providing managers with reports on absence, probations</w:t>
      </w:r>
      <w:r w:rsidR="006D51EA">
        <w:rPr>
          <w:rFonts w:ascii="Fira Sans Light" w:hAnsi="Fira Sans Light"/>
        </w:rPr>
        <w:t xml:space="preserve"> etc.</w:t>
      </w:r>
    </w:p>
    <w:p w14:paraId="0705F75E" w14:textId="22A0B7D7" w:rsidR="009F5853" w:rsidRDefault="009F5853" w:rsidP="00D8320F">
      <w:pPr>
        <w:pStyle w:val="NoSpacing"/>
        <w:numPr>
          <w:ilvl w:val="1"/>
          <w:numId w:val="9"/>
        </w:numPr>
        <w:spacing w:after="120"/>
        <w:ind w:hanging="568"/>
        <w:rPr>
          <w:rFonts w:ascii="Fira Sans Light" w:hAnsi="Fira Sans Light"/>
        </w:rPr>
      </w:pPr>
      <w:r w:rsidRPr="009F5853">
        <w:rPr>
          <w:rFonts w:ascii="Fira Sans Light" w:hAnsi="Fira Sans Light"/>
        </w:rPr>
        <w:t xml:space="preserve">To </w:t>
      </w:r>
      <w:r w:rsidR="006D0E83">
        <w:rPr>
          <w:rFonts w:ascii="Fira Sans Light" w:hAnsi="Fira Sans Light"/>
        </w:rPr>
        <w:t>be a significant contributor to systems development</w:t>
      </w:r>
      <w:r w:rsidR="00133FA5">
        <w:rPr>
          <w:rFonts w:ascii="Fira Sans Light" w:hAnsi="Fira Sans Light"/>
        </w:rPr>
        <w:t>, and act as the custodian of people data ensuring its validity</w:t>
      </w:r>
      <w:r w:rsidR="00867308">
        <w:rPr>
          <w:rFonts w:ascii="Fira Sans Light" w:hAnsi="Fira Sans Light"/>
        </w:rPr>
        <w:t>.</w:t>
      </w:r>
    </w:p>
    <w:p w14:paraId="7CBD1845" w14:textId="5BC8E4BF" w:rsidR="00C03647" w:rsidRPr="00402754" w:rsidRDefault="00C03647" w:rsidP="006612E8">
      <w:pPr>
        <w:pStyle w:val="NoSpacing"/>
        <w:numPr>
          <w:ilvl w:val="1"/>
          <w:numId w:val="9"/>
        </w:numPr>
        <w:spacing w:after="120"/>
        <w:ind w:hanging="568"/>
        <w:rPr>
          <w:rFonts w:ascii="Fira Sans Light" w:hAnsi="Fira Sans Light"/>
        </w:rPr>
      </w:pPr>
      <w:r w:rsidRPr="00C03647">
        <w:rPr>
          <w:rFonts w:ascii="Fira Sans Light" w:hAnsi="Fira Sans Light"/>
        </w:rPr>
        <w:t>To deliver training and OD materials</w:t>
      </w:r>
      <w:r w:rsidR="003F2662">
        <w:rPr>
          <w:rFonts w:ascii="Fira Sans Light" w:hAnsi="Fira Sans Light"/>
        </w:rPr>
        <w:t>/</w:t>
      </w:r>
      <w:r w:rsidRPr="00C03647">
        <w:rPr>
          <w:rFonts w:ascii="Fira Sans Light" w:hAnsi="Fira Sans Light"/>
        </w:rPr>
        <w:t>solutions to meet business needs.</w:t>
      </w:r>
    </w:p>
    <w:p w14:paraId="2B6CC123" w14:textId="77777777" w:rsidR="003F2662" w:rsidRPr="00CF2104" w:rsidRDefault="003F2662" w:rsidP="009D7D05">
      <w:pPr>
        <w:pStyle w:val="Heading1"/>
      </w:pPr>
      <w:r w:rsidRPr="00CF2104">
        <w:t>Health</w:t>
      </w:r>
      <w:r>
        <w:t xml:space="preserve">, </w:t>
      </w:r>
      <w:r w:rsidRPr="00CF2104">
        <w:t>Safety</w:t>
      </w:r>
      <w:r>
        <w:t xml:space="preserve"> &amp; Wellbeing</w:t>
      </w:r>
    </w:p>
    <w:p w14:paraId="063A20CD" w14:textId="15973FBF" w:rsidR="003F2662" w:rsidRDefault="003F2662" w:rsidP="003F2662">
      <w:pPr>
        <w:pStyle w:val="NoSpacing"/>
        <w:numPr>
          <w:ilvl w:val="1"/>
          <w:numId w:val="9"/>
        </w:numPr>
        <w:spacing w:after="120"/>
        <w:ind w:hanging="568"/>
        <w:rPr>
          <w:rFonts w:ascii="Fira Sans Light" w:hAnsi="Fira Sans Light"/>
        </w:rPr>
      </w:pPr>
      <w:r w:rsidRPr="00DE23D6">
        <w:rPr>
          <w:rFonts w:ascii="Fira Sans Light" w:hAnsi="Fira Sans Light"/>
        </w:rPr>
        <w:t>Be aware of the overall responsibility Leaders have for the health and Safety arrangements within the service and the wider organisation.</w:t>
      </w:r>
      <w:r>
        <w:rPr>
          <w:rFonts w:ascii="Fira Sans Light" w:hAnsi="Fira Sans Light"/>
        </w:rPr>
        <w:t xml:space="preserve"> This includes </w:t>
      </w:r>
      <w:r w:rsidRPr="00DE23D6">
        <w:rPr>
          <w:rFonts w:ascii="Fira Sans Light" w:hAnsi="Fira Sans Light"/>
        </w:rPr>
        <w:t>risk assessment of those working within the services.</w:t>
      </w:r>
    </w:p>
    <w:p w14:paraId="0DB78017" w14:textId="12D6DA8D" w:rsidR="00C450E1" w:rsidRPr="00C450E1" w:rsidRDefault="00C450E1" w:rsidP="00C450E1">
      <w:pPr>
        <w:pStyle w:val="NoSpacing"/>
        <w:numPr>
          <w:ilvl w:val="1"/>
          <w:numId w:val="9"/>
        </w:numPr>
        <w:spacing w:after="120"/>
        <w:ind w:hanging="568"/>
        <w:rPr>
          <w:rFonts w:ascii="Fira Sans Light" w:hAnsi="Fira Sans Light"/>
        </w:rPr>
      </w:pPr>
      <w:r w:rsidRPr="00C450E1">
        <w:rPr>
          <w:rFonts w:ascii="Fira Sans Light" w:hAnsi="Fira Sans Light"/>
        </w:rPr>
        <w:t>Be able to support the risk assessments of those working within the Services and ensure adequate arrangements are in place for monitoring and review of measures that follow from the assessments</w:t>
      </w:r>
      <w:r w:rsidR="000B0E81">
        <w:rPr>
          <w:rFonts w:ascii="Fira Sans Light" w:hAnsi="Fira Sans Light"/>
        </w:rPr>
        <w:t>.</w:t>
      </w:r>
    </w:p>
    <w:p w14:paraId="44CD7AC8" w14:textId="3E70F894" w:rsidR="00CE2806" w:rsidRDefault="00DD27A0" w:rsidP="001B327F">
      <w:pPr>
        <w:pStyle w:val="NoSpacing"/>
        <w:numPr>
          <w:ilvl w:val="1"/>
          <w:numId w:val="9"/>
        </w:numPr>
        <w:spacing w:after="120"/>
        <w:ind w:hanging="568"/>
        <w:rPr>
          <w:rFonts w:ascii="Fira Sans Light" w:hAnsi="Fira Sans Light"/>
        </w:rPr>
      </w:pPr>
      <w:r>
        <w:rPr>
          <w:rFonts w:ascii="Fira Sans Light" w:hAnsi="Fira Sans Light"/>
        </w:rPr>
        <w:t xml:space="preserve">Work with the </w:t>
      </w:r>
      <w:r w:rsidR="00867308">
        <w:rPr>
          <w:rFonts w:ascii="Fira Sans Light" w:hAnsi="Fira Sans Light"/>
        </w:rPr>
        <w:t xml:space="preserve">HR Manager, People Director </w:t>
      </w:r>
      <w:r>
        <w:rPr>
          <w:rFonts w:ascii="Fira Sans Light" w:hAnsi="Fira Sans Light"/>
        </w:rPr>
        <w:t xml:space="preserve"> </w:t>
      </w:r>
      <w:r w:rsidR="00CA5331">
        <w:rPr>
          <w:rFonts w:ascii="Fira Sans Light" w:hAnsi="Fira Sans Light"/>
        </w:rPr>
        <w:t>an</w:t>
      </w:r>
      <w:r w:rsidR="00B432E8">
        <w:rPr>
          <w:rFonts w:ascii="Fira Sans Light" w:hAnsi="Fira Sans Light"/>
        </w:rPr>
        <w:t xml:space="preserve">d </w:t>
      </w:r>
      <w:r w:rsidR="002377F3">
        <w:rPr>
          <w:rFonts w:ascii="Fira Sans Light" w:hAnsi="Fira Sans Light"/>
        </w:rPr>
        <w:t xml:space="preserve">organisational teams </w:t>
      </w:r>
      <w:r>
        <w:rPr>
          <w:rFonts w:ascii="Fira Sans Light" w:hAnsi="Fira Sans Light"/>
        </w:rPr>
        <w:t xml:space="preserve">to support the delivery of the </w:t>
      </w:r>
      <w:r w:rsidR="00BF6F03">
        <w:rPr>
          <w:rFonts w:ascii="Fira Sans Light" w:hAnsi="Fira Sans Light"/>
        </w:rPr>
        <w:t xml:space="preserve">‘Wellbeing Strategy’ </w:t>
      </w:r>
      <w:r w:rsidR="00FD54DC">
        <w:rPr>
          <w:rFonts w:ascii="Fira Sans Light" w:hAnsi="Fira Sans Light"/>
        </w:rPr>
        <w:t xml:space="preserve">providing feedback on its </w:t>
      </w:r>
      <w:r w:rsidR="00C15D5D">
        <w:rPr>
          <w:rFonts w:ascii="Fira Sans Light" w:hAnsi="Fira Sans Light"/>
        </w:rPr>
        <w:t>success</w:t>
      </w:r>
      <w:r w:rsidR="00306FDB">
        <w:rPr>
          <w:rFonts w:ascii="Fira Sans Light" w:hAnsi="Fira Sans Light"/>
        </w:rPr>
        <w:t xml:space="preserve"> and to drive continuous improvement. </w:t>
      </w:r>
    </w:p>
    <w:p w14:paraId="603B002A" w14:textId="3A0B08C8" w:rsidR="001B327F" w:rsidRDefault="005D502A" w:rsidP="001B327F">
      <w:pPr>
        <w:pStyle w:val="NoSpacing"/>
        <w:numPr>
          <w:ilvl w:val="1"/>
          <w:numId w:val="9"/>
        </w:numPr>
        <w:spacing w:after="120"/>
        <w:ind w:hanging="568"/>
        <w:rPr>
          <w:rFonts w:ascii="Fira Sans Light" w:hAnsi="Fira Sans Light"/>
        </w:rPr>
      </w:pPr>
      <w:r w:rsidRPr="008E31FF">
        <w:rPr>
          <w:rFonts w:ascii="Fira Sans Light" w:hAnsi="Fira Sans Light"/>
        </w:rPr>
        <w:t>To develop</w:t>
      </w:r>
      <w:r w:rsidR="00BC5AEC">
        <w:rPr>
          <w:rFonts w:ascii="Fira Sans Light" w:hAnsi="Fira Sans Light"/>
        </w:rPr>
        <w:t xml:space="preserve"> and</w:t>
      </w:r>
      <w:r w:rsidRPr="008E31FF">
        <w:rPr>
          <w:rFonts w:ascii="Fira Sans Light" w:hAnsi="Fira Sans Light"/>
        </w:rPr>
        <w:t xml:space="preserve"> implement innovative wellbeing initiatives that enhance employee wellbeing</w:t>
      </w:r>
      <w:r>
        <w:rPr>
          <w:rFonts w:ascii="Fira Sans Light" w:hAnsi="Fira Sans Light"/>
        </w:rPr>
        <w:t xml:space="preserve"> </w:t>
      </w:r>
      <w:r w:rsidRPr="008E31FF">
        <w:rPr>
          <w:rFonts w:ascii="Fira Sans Light" w:hAnsi="Fira Sans Light"/>
        </w:rPr>
        <w:t>and improve productivity and performance.</w:t>
      </w:r>
    </w:p>
    <w:p w14:paraId="7F091E14" w14:textId="49E48E7C" w:rsidR="003F2662" w:rsidRPr="001B327F" w:rsidRDefault="003F2662" w:rsidP="001B327F">
      <w:pPr>
        <w:pStyle w:val="NoSpacing"/>
        <w:numPr>
          <w:ilvl w:val="1"/>
          <w:numId w:val="9"/>
        </w:numPr>
        <w:spacing w:after="120"/>
        <w:ind w:hanging="568"/>
        <w:rPr>
          <w:rFonts w:ascii="Fira Sans Light" w:hAnsi="Fira Sans Light"/>
        </w:rPr>
      </w:pPr>
      <w:r w:rsidRPr="001B327F">
        <w:rPr>
          <w:rFonts w:ascii="Fira Sans Light" w:hAnsi="Fira Sans Light"/>
        </w:rPr>
        <w:t>Understand when RIDDOR reports should be generated and ensure leaders do so appropriately in every instance.</w:t>
      </w:r>
    </w:p>
    <w:p w14:paraId="02778F75" w14:textId="77777777" w:rsidR="00E66D76" w:rsidRPr="001B327F" w:rsidRDefault="00E66D76" w:rsidP="00E66D76">
      <w:pPr>
        <w:pStyle w:val="NoSpacing"/>
        <w:numPr>
          <w:ilvl w:val="1"/>
          <w:numId w:val="9"/>
        </w:numPr>
        <w:spacing w:after="120"/>
        <w:ind w:hanging="568"/>
        <w:rPr>
          <w:rFonts w:ascii="Fira Sans Light" w:hAnsi="Fira Sans Light"/>
        </w:rPr>
      </w:pPr>
      <w:r w:rsidRPr="001B327F">
        <w:rPr>
          <w:rFonts w:ascii="Fira Sans Light" w:hAnsi="Fira Sans Light"/>
        </w:rPr>
        <w:t xml:space="preserve">Take care of your own health and safety and that of people who may be affected, including </w:t>
      </w:r>
      <w:r>
        <w:rPr>
          <w:rFonts w:ascii="Fira Sans Light" w:hAnsi="Fira Sans Light"/>
        </w:rPr>
        <w:t>People we support, fellow colleagues</w:t>
      </w:r>
      <w:r w:rsidRPr="001B327F">
        <w:rPr>
          <w:rFonts w:ascii="Fira Sans Light" w:hAnsi="Fira Sans Light"/>
        </w:rPr>
        <w:t xml:space="preserve"> and visitors by what you do (or do not do)</w:t>
      </w:r>
      <w:r>
        <w:rPr>
          <w:rFonts w:ascii="Fira Sans Light" w:hAnsi="Fira Sans Light"/>
        </w:rPr>
        <w:t>.</w:t>
      </w:r>
    </w:p>
    <w:p w14:paraId="45837CF7" w14:textId="2CEE16DD" w:rsidR="00864CA1" w:rsidRPr="00864CA1" w:rsidRDefault="00864CA1" w:rsidP="00864CA1">
      <w:pPr>
        <w:pStyle w:val="NoSpacing"/>
        <w:numPr>
          <w:ilvl w:val="1"/>
          <w:numId w:val="9"/>
        </w:numPr>
        <w:spacing w:after="120"/>
        <w:ind w:hanging="568"/>
        <w:rPr>
          <w:rFonts w:ascii="Fira Sans Light" w:hAnsi="Fira Sans Light"/>
        </w:rPr>
      </w:pPr>
      <w:r w:rsidRPr="00864CA1">
        <w:rPr>
          <w:rFonts w:ascii="Fira Sans Light" w:hAnsi="Fira Sans Light"/>
        </w:rPr>
        <w:t>Cooperate with others on health and safety, and not interfere with, or misuse, anything provided for your health, safety or welfare</w:t>
      </w:r>
      <w:r w:rsidR="00027CD2">
        <w:rPr>
          <w:rFonts w:ascii="Fira Sans Light" w:hAnsi="Fira Sans Light"/>
        </w:rPr>
        <w:t>.</w:t>
      </w:r>
    </w:p>
    <w:p w14:paraId="605DEE5D" w14:textId="6F9E2A6E" w:rsidR="00864CA1" w:rsidRPr="00864CA1" w:rsidRDefault="00864CA1" w:rsidP="00864CA1">
      <w:pPr>
        <w:pStyle w:val="NoSpacing"/>
        <w:numPr>
          <w:ilvl w:val="1"/>
          <w:numId w:val="9"/>
        </w:numPr>
        <w:spacing w:after="120"/>
        <w:ind w:hanging="568"/>
        <w:rPr>
          <w:rFonts w:ascii="Fira Sans Light" w:hAnsi="Fira Sans Light"/>
        </w:rPr>
      </w:pPr>
      <w:r w:rsidRPr="00864CA1">
        <w:rPr>
          <w:rFonts w:ascii="Fira Sans Light" w:hAnsi="Fira Sans Light"/>
        </w:rPr>
        <w:t>Follow the Company’s Policies and procedures, training and instruction you have received while at work</w:t>
      </w:r>
      <w:r w:rsidR="00027CD2">
        <w:rPr>
          <w:rFonts w:ascii="Fira Sans Light" w:hAnsi="Fira Sans Light"/>
        </w:rPr>
        <w:t>.</w:t>
      </w:r>
    </w:p>
    <w:p w14:paraId="343AB971" w14:textId="21CEC06A" w:rsidR="001B327F" w:rsidRDefault="00864CA1" w:rsidP="00864CA1">
      <w:pPr>
        <w:pStyle w:val="NoSpacing"/>
        <w:numPr>
          <w:ilvl w:val="1"/>
          <w:numId w:val="9"/>
        </w:numPr>
        <w:spacing w:after="120"/>
        <w:ind w:hanging="568"/>
        <w:rPr>
          <w:rFonts w:ascii="Fira Sans Light" w:hAnsi="Fira Sans Light"/>
        </w:rPr>
      </w:pPr>
      <w:r w:rsidRPr="00864CA1">
        <w:rPr>
          <w:rFonts w:ascii="Fira Sans Light" w:hAnsi="Fira Sans Light"/>
        </w:rPr>
        <w:t>Immediately report and Health and Safety concerns to your Manager</w:t>
      </w:r>
      <w:r w:rsidR="00027CD2">
        <w:rPr>
          <w:rFonts w:ascii="Fira Sans Light" w:hAnsi="Fira Sans Light"/>
        </w:rPr>
        <w:t>.</w:t>
      </w:r>
    </w:p>
    <w:p w14:paraId="76ED2342" w14:textId="77777777" w:rsidR="00913AF3" w:rsidRPr="001B327F" w:rsidRDefault="00913AF3" w:rsidP="00913AF3">
      <w:pPr>
        <w:pStyle w:val="NoSpacing"/>
        <w:spacing w:after="120"/>
        <w:ind w:left="568"/>
        <w:rPr>
          <w:rFonts w:ascii="Fira Sans Light" w:hAnsi="Fira Sans Light"/>
        </w:rPr>
      </w:pPr>
    </w:p>
    <w:p w14:paraId="14CCA6BB" w14:textId="5E2F1EBB" w:rsidR="00CF2104" w:rsidRPr="009D7D05" w:rsidRDefault="00CF2104" w:rsidP="009D7D05">
      <w:pPr>
        <w:pStyle w:val="Heading1"/>
      </w:pPr>
      <w:r w:rsidRPr="009D7D05">
        <w:t>Relationships</w:t>
      </w:r>
    </w:p>
    <w:p w14:paraId="5844ACEA" w14:textId="19796F74" w:rsidR="00CF2104" w:rsidRDefault="00C50341" w:rsidP="001D0A76">
      <w:pPr>
        <w:pStyle w:val="NoSpacing"/>
        <w:numPr>
          <w:ilvl w:val="1"/>
          <w:numId w:val="9"/>
        </w:numPr>
        <w:spacing w:after="120"/>
        <w:ind w:hanging="568"/>
        <w:rPr>
          <w:rFonts w:ascii="Fira Sans Light" w:hAnsi="Fira Sans Light"/>
        </w:rPr>
      </w:pPr>
      <w:r>
        <w:rPr>
          <w:rFonts w:ascii="Fira Sans Light" w:hAnsi="Fira Sans Light"/>
        </w:rPr>
        <w:t>E</w:t>
      </w:r>
      <w:r w:rsidR="00CF2104">
        <w:rPr>
          <w:rFonts w:ascii="Fira Sans Light" w:hAnsi="Fira Sans Light"/>
        </w:rPr>
        <w:t xml:space="preserve">stablish and maintain </w:t>
      </w:r>
      <w:r w:rsidR="00774744">
        <w:rPr>
          <w:rFonts w:ascii="Fira Sans Light" w:hAnsi="Fira Sans Light"/>
        </w:rPr>
        <w:t>balanced and cordial</w:t>
      </w:r>
      <w:r w:rsidR="00CF2104">
        <w:rPr>
          <w:rFonts w:ascii="Fira Sans Light" w:hAnsi="Fira Sans Light"/>
        </w:rPr>
        <w:t xml:space="preserve"> relationships with employees,</w:t>
      </w:r>
      <w:r w:rsidR="00774744">
        <w:rPr>
          <w:rFonts w:ascii="Fira Sans Light" w:hAnsi="Fira Sans Light"/>
        </w:rPr>
        <w:t xml:space="preserve"> leaders,</w:t>
      </w:r>
      <w:r w:rsidR="00CF2104">
        <w:rPr>
          <w:rFonts w:ascii="Fira Sans Light" w:hAnsi="Fira Sans Light"/>
        </w:rPr>
        <w:t xml:space="preserve"> </w:t>
      </w:r>
      <w:r w:rsidR="00B61BA5">
        <w:rPr>
          <w:rFonts w:ascii="Fira Sans Light" w:hAnsi="Fira Sans Light"/>
        </w:rPr>
        <w:t>customers</w:t>
      </w:r>
      <w:r w:rsidR="00CF2104">
        <w:rPr>
          <w:rFonts w:ascii="Fira Sans Light" w:hAnsi="Fira Sans Light"/>
        </w:rPr>
        <w:t>, the local community and other parties to whom Phoenix has dealings.</w:t>
      </w:r>
    </w:p>
    <w:p w14:paraId="0A78077F" w14:textId="2C3BE308" w:rsidR="00CF2104" w:rsidRDefault="00C50341" w:rsidP="001D0A76">
      <w:pPr>
        <w:pStyle w:val="NoSpacing"/>
        <w:numPr>
          <w:ilvl w:val="1"/>
          <w:numId w:val="9"/>
        </w:numPr>
        <w:spacing w:after="120"/>
        <w:ind w:hanging="568"/>
        <w:rPr>
          <w:rFonts w:ascii="Fira Sans Light" w:hAnsi="Fira Sans Light"/>
        </w:rPr>
      </w:pPr>
      <w:r>
        <w:rPr>
          <w:rFonts w:ascii="Fira Sans Light" w:hAnsi="Fira Sans Light"/>
        </w:rPr>
        <w:lastRenderedPageBreak/>
        <w:t>A</w:t>
      </w:r>
      <w:r w:rsidR="00CF2104">
        <w:rPr>
          <w:rFonts w:ascii="Fira Sans Light" w:hAnsi="Fira Sans Light"/>
        </w:rPr>
        <w:t xml:space="preserve">lways represent the Company and </w:t>
      </w:r>
      <w:r w:rsidR="00774744">
        <w:rPr>
          <w:rFonts w:ascii="Fira Sans Light" w:hAnsi="Fira Sans Light"/>
        </w:rPr>
        <w:t>our</w:t>
      </w:r>
      <w:r w:rsidR="00CF2104">
        <w:rPr>
          <w:rFonts w:ascii="Fira Sans Light" w:hAnsi="Fira Sans Light"/>
        </w:rPr>
        <w:t xml:space="preserve"> services in a professional way.</w:t>
      </w:r>
    </w:p>
    <w:p w14:paraId="399EFBB4" w14:textId="235B717D" w:rsidR="00CF2104" w:rsidRPr="005F6E14" w:rsidRDefault="00C50341" w:rsidP="00417216">
      <w:pPr>
        <w:pStyle w:val="NoSpacing"/>
        <w:numPr>
          <w:ilvl w:val="1"/>
          <w:numId w:val="9"/>
        </w:numPr>
        <w:spacing w:after="120"/>
        <w:ind w:hanging="568"/>
        <w:rPr>
          <w:rFonts w:ascii="Fira Sans Light" w:hAnsi="Fira Sans Light"/>
        </w:rPr>
      </w:pPr>
      <w:r w:rsidRPr="005F6E14">
        <w:rPr>
          <w:rFonts w:ascii="Fira Sans Light" w:hAnsi="Fira Sans Light"/>
        </w:rPr>
        <w:t>W</w:t>
      </w:r>
      <w:r w:rsidR="00CF2104" w:rsidRPr="005F6E14">
        <w:rPr>
          <w:rFonts w:ascii="Fira Sans Light" w:hAnsi="Fira Sans Light"/>
        </w:rPr>
        <w:t xml:space="preserve">ork </w:t>
      </w:r>
      <w:r w:rsidR="00774744" w:rsidRPr="005F6E14">
        <w:rPr>
          <w:rFonts w:ascii="Fira Sans Light" w:hAnsi="Fira Sans Light"/>
        </w:rPr>
        <w:t xml:space="preserve">as an integral part of the </w:t>
      </w:r>
      <w:r w:rsidR="00DE23D6" w:rsidRPr="005F6E14">
        <w:rPr>
          <w:rFonts w:ascii="Fira Sans Light" w:hAnsi="Fira Sans Light"/>
        </w:rPr>
        <w:t>operational</w:t>
      </w:r>
      <w:r w:rsidR="00774744" w:rsidRPr="005F6E14">
        <w:rPr>
          <w:rFonts w:ascii="Fira Sans Light" w:hAnsi="Fira Sans Light"/>
        </w:rPr>
        <w:t xml:space="preserve"> team</w:t>
      </w:r>
      <w:r w:rsidR="005F6E14" w:rsidRPr="005F6E14">
        <w:rPr>
          <w:rFonts w:ascii="Fira Sans Light" w:hAnsi="Fira Sans Light"/>
        </w:rPr>
        <w:t xml:space="preserve">; </w:t>
      </w:r>
      <w:r w:rsidR="005F6E14">
        <w:rPr>
          <w:rFonts w:ascii="Fira Sans Light" w:hAnsi="Fira Sans Light"/>
        </w:rPr>
        <w:t>s</w:t>
      </w:r>
      <w:r w:rsidR="00CF2104" w:rsidRPr="005F6E14">
        <w:rPr>
          <w:rFonts w:ascii="Fira Sans Light" w:hAnsi="Fira Sans Light"/>
        </w:rPr>
        <w:t>upport</w:t>
      </w:r>
      <w:r w:rsidR="005F6E14">
        <w:rPr>
          <w:rFonts w:ascii="Fira Sans Light" w:hAnsi="Fira Sans Light"/>
        </w:rPr>
        <w:t>ing</w:t>
      </w:r>
      <w:r w:rsidR="00CF2104" w:rsidRPr="005F6E14">
        <w:rPr>
          <w:rFonts w:ascii="Fira Sans Light" w:hAnsi="Fira Sans Light"/>
        </w:rPr>
        <w:t xml:space="preserve"> the </w:t>
      </w:r>
      <w:r w:rsidRPr="005F6E14">
        <w:rPr>
          <w:rFonts w:ascii="Fira Sans Light" w:hAnsi="Fira Sans Light"/>
        </w:rPr>
        <w:t xml:space="preserve">operations </w:t>
      </w:r>
      <w:r w:rsidR="00CF2104" w:rsidRPr="005F6E14">
        <w:rPr>
          <w:rFonts w:ascii="Fira Sans Light" w:hAnsi="Fira Sans Light"/>
        </w:rPr>
        <w:t>team to provide high quality customer se</w:t>
      </w:r>
      <w:r w:rsidR="00774744" w:rsidRPr="005F6E14">
        <w:rPr>
          <w:rFonts w:ascii="Fira Sans Light" w:hAnsi="Fira Sans Light"/>
        </w:rPr>
        <w:t>rvice</w:t>
      </w:r>
      <w:r w:rsidR="00CF2104" w:rsidRPr="005F6E14">
        <w:rPr>
          <w:rFonts w:ascii="Fira Sans Light" w:hAnsi="Fira Sans Light"/>
        </w:rPr>
        <w:t>.</w:t>
      </w:r>
    </w:p>
    <w:p w14:paraId="3C04AFF5" w14:textId="0F261193" w:rsidR="00CF2104" w:rsidRDefault="00C50341" w:rsidP="001D0A76">
      <w:pPr>
        <w:pStyle w:val="NoSpacing"/>
        <w:numPr>
          <w:ilvl w:val="1"/>
          <w:numId w:val="9"/>
        </w:numPr>
        <w:spacing w:after="120"/>
        <w:ind w:hanging="568"/>
        <w:rPr>
          <w:rFonts w:ascii="Fira Sans Light" w:hAnsi="Fira Sans Light"/>
        </w:rPr>
      </w:pPr>
      <w:r>
        <w:rPr>
          <w:rFonts w:ascii="Fira Sans Light" w:hAnsi="Fira Sans Light"/>
        </w:rPr>
        <w:t>De</w:t>
      </w:r>
      <w:r w:rsidR="00CF2104">
        <w:rPr>
          <w:rFonts w:ascii="Fira Sans Light" w:hAnsi="Fira Sans Light"/>
        </w:rPr>
        <w:t>velop positive and proactive relationships with Central Support ‘Hub’ services</w:t>
      </w:r>
      <w:r w:rsidR="00774744">
        <w:rPr>
          <w:rFonts w:ascii="Fira Sans Light" w:hAnsi="Fira Sans Light"/>
        </w:rPr>
        <w:t xml:space="preserve"> (e.g. Recruitment, </w:t>
      </w:r>
      <w:r w:rsidR="006B5724">
        <w:rPr>
          <w:rFonts w:ascii="Fira Sans Light" w:hAnsi="Fira Sans Light"/>
        </w:rPr>
        <w:t>C</w:t>
      </w:r>
      <w:r w:rsidR="00774744">
        <w:rPr>
          <w:rFonts w:ascii="Fira Sans Light" w:hAnsi="Fira Sans Light"/>
        </w:rPr>
        <w:t xml:space="preserve">entral HR </w:t>
      </w:r>
      <w:r w:rsidR="00070A8C">
        <w:rPr>
          <w:rFonts w:ascii="Fira Sans Light" w:hAnsi="Fira Sans Light"/>
        </w:rPr>
        <w:t>A</w:t>
      </w:r>
      <w:r w:rsidR="00774744">
        <w:rPr>
          <w:rFonts w:ascii="Fira Sans Light" w:hAnsi="Fira Sans Light"/>
        </w:rPr>
        <w:t>dmin</w:t>
      </w:r>
      <w:r w:rsidR="00070A8C">
        <w:rPr>
          <w:rFonts w:ascii="Fira Sans Light" w:hAnsi="Fira Sans Light"/>
        </w:rPr>
        <w:t>istration</w:t>
      </w:r>
      <w:r w:rsidR="00774744">
        <w:rPr>
          <w:rFonts w:ascii="Fira Sans Light" w:hAnsi="Fira Sans Light"/>
        </w:rPr>
        <w:t xml:space="preserve">, </w:t>
      </w:r>
      <w:r w:rsidR="00070A8C">
        <w:rPr>
          <w:rFonts w:ascii="Fira Sans Light" w:hAnsi="Fira Sans Light"/>
        </w:rPr>
        <w:t>F</w:t>
      </w:r>
      <w:r w:rsidR="00774744">
        <w:rPr>
          <w:rFonts w:ascii="Fira Sans Light" w:hAnsi="Fira Sans Light"/>
        </w:rPr>
        <w:t xml:space="preserve">inance, </w:t>
      </w:r>
      <w:r w:rsidR="00070A8C">
        <w:rPr>
          <w:rFonts w:ascii="Fira Sans Light" w:hAnsi="Fira Sans Light"/>
        </w:rPr>
        <w:t>M</w:t>
      </w:r>
      <w:r w:rsidR="00774744">
        <w:rPr>
          <w:rFonts w:ascii="Fira Sans Light" w:hAnsi="Fira Sans Light"/>
        </w:rPr>
        <w:t>aintenance</w:t>
      </w:r>
      <w:r w:rsidR="00BC25A6">
        <w:rPr>
          <w:rFonts w:ascii="Fira Sans Light" w:hAnsi="Fira Sans Light"/>
        </w:rPr>
        <w:t xml:space="preserve">, </w:t>
      </w:r>
      <w:r w:rsidR="00774744">
        <w:rPr>
          <w:rFonts w:ascii="Fira Sans Light" w:hAnsi="Fira Sans Light"/>
        </w:rPr>
        <w:t>IT</w:t>
      </w:r>
      <w:r w:rsidR="00BC25A6">
        <w:rPr>
          <w:rFonts w:ascii="Fira Sans Light" w:hAnsi="Fira Sans Light"/>
        </w:rPr>
        <w:t xml:space="preserve"> and other central </w:t>
      </w:r>
      <w:r w:rsidR="00CB5CE6">
        <w:rPr>
          <w:rFonts w:ascii="Fira Sans Light" w:hAnsi="Fira Sans Light"/>
        </w:rPr>
        <w:t>support services</w:t>
      </w:r>
      <w:r w:rsidR="00774744">
        <w:rPr>
          <w:rFonts w:ascii="Fira Sans Light" w:hAnsi="Fira Sans Light"/>
        </w:rPr>
        <w:t>)</w:t>
      </w:r>
      <w:r w:rsidR="00CF2104">
        <w:rPr>
          <w:rFonts w:ascii="Fira Sans Light" w:hAnsi="Fira Sans Light"/>
        </w:rPr>
        <w:t>.</w:t>
      </w:r>
    </w:p>
    <w:p w14:paraId="02C3E908" w14:textId="54F29184" w:rsidR="004F1255" w:rsidRPr="005A47B6" w:rsidRDefault="004F1255" w:rsidP="009D7D05">
      <w:pPr>
        <w:pStyle w:val="Heading1"/>
      </w:pPr>
      <w:r w:rsidRPr="005A47B6">
        <w:t>Personal Responsibilities</w:t>
      </w:r>
    </w:p>
    <w:p w14:paraId="484376AD" w14:textId="77777777" w:rsidR="00655970" w:rsidRPr="00655970" w:rsidRDefault="00655970" w:rsidP="00655970">
      <w:pPr>
        <w:pStyle w:val="NoSpacing"/>
        <w:numPr>
          <w:ilvl w:val="1"/>
          <w:numId w:val="9"/>
        </w:numPr>
        <w:spacing w:after="120"/>
        <w:ind w:hanging="568"/>
        <w:rPr>
          <w:rFonts w:ascii="Fira Sans Light" w:hAnsi="Fira Sans Light"/>
          <w:bCs/>
        </w:rPr>
      </w:pPr>
      <w:r w:rsidRPr="00655970">
        <w:rPr>
          <w:rFonts w:ascii="Fira Sans Light" w:hAnsi="Fira Sans Light"/>
          <w:bCs/>
        </w:rPr>
        <w:t xml:space="preserve">Maintain a clear understanding and providing up to date knowledge of the legal framework within which HR operates; supporting to develop HR policies in line with current legislation and keeping abreast of modern HR procedures and best practice. </w:t>
      </w:r>
    </w:p>
    <w:p w14:paraId="12ED9228" w14:textId="77777777" w:rsidR="000170DB" w:rsidRPr="001F7AE2" w:rsidRDefault="000170DB" w:rsidP="000170DB">
      <w:pPr>
        <w:pStyle w:val="NoSpacing"/>
        <w:numPr>
          <w:ilvl w:val="1"/>
          <w:numId w:val="9"/>
        </w:numPr>
        <w:spacing w:after="120"/>
        <w:ind w:hanging="568"/>
        <w:rPr>
          <w:rFonts w:ascii="Fira Sans Light" w:hAnsi="Fira Sans Light"/>
          <w:bCs/>
        </w:rPr>
      </w:pPr>
      <w:r w:rsidRPr="001F7AE2">
        <w:rPr>
          <w:rFonts w:ascii="Fira Sans Light" w:hAnsi="Fira Sans Light"/>
          <w:bCs/>
        </w:rPr>
        <w:t>To be responsible for organising and prioritising own workload daily and strategically.</w:t>
      </w:r>
    </w:p>
    <w:p w14:paraId="45C98406" w14:textId="1594A9D3" w:rsidR="00D94A6C" w:rsidRDefault="0052112A" w:rsidP="00153DD0">
      <w:pPr>
        <w:pStyle w:val="NoSpacing"/>
        <w:numPr>
          <w:ilvl w:val="1"/>
          <w:numId w:val="9"/>
        </w:numPr>
        <w:spacing w:after="120"/>
        <w:ind w:hanging="568"/>
        <w:rPr>
          <w:rFonts w:ascii="Fira Sans Light" w:hAnsi="Fira Sans Light"/>
          <w:bCs/>
        </w:rPr>
      </w:pPr>
      <w:r>
        <w:rPr>
          <w:rFonts w:ascii="Fira Sans Light" w:hAnsi="Fira Sans Light"/>
          <w:bCs/>
        </w:rPr>
        <w:t xml:space="preserve">Understand your responsibilities </w:t>
      </w:r>
      <w:r w:rsidR="00530951">
        <w:rPr>
          <w:rFonts w:ascii="Fira Sans Light" w:hAnsi="Fira Sans Light"/>
          <w:bCs/>
        </w:rPr>
        <w:t>for safeguarding when interacting with People we support</w:t>
      </w:r>
      <w:r w:rsidR="00354E1F">
        <w:rPr>
          <w:rFonts w:ascii="Fira Sans Light" w:hAnsi="Fira Sans Light"/>
          <w:bCs/>
        </w:rPr>
        <w:t xml:space="preserve">, their personal information and when </w:t>
      </w:r>
      <w:r w:rsidR="002F64FE">
        <w:rPr>
          <w:rFonts w:ascii="Fira Sans Light" w:hAnsi="Fira Sans Light"/>
          <w:bCs/>
        </w:rPr>
        <w:t xml:space="preserve">visiting any of our services. </w:t>
      </w:r>
    </w:p>
    <w:p w14:paraId="2372E5D8" w14:textId="65F6BD50" w:rsidR="00153DD0" w:rsidRPr="001F7AE2" w:rsidRDefault="006A7BF0" w:rsidP="00153DD0">
      <w:pPr>
        <w:pStyle w:val="NoSpacing"/>
        <w:numPr>
          <w:ilvl w:val="1"/>
          <w:numId w:val="9"/>
        </w:numPr>
        <w:spacing w:after="120"/>
        <w:ind w:hanging="568"/>
        <w:rPr>
          <w:rFonts w:ascii="Fira Sans Light" w:hAnsi="Fira Sans Light"/>
          <w:bCs/>
        </w:rPr>
      </w:pPr>
      <w:r w:rsidRPr="001F7AE2">
        <w:rPr>
          <w:rFonts w:ascii="Fira Sans Light" w:hAnsi="Fira Sans Light"/>
          <w:bCs/>
        </w:rPr>
        <w:t xml:space="preserve">To maintain appropriate confidentiality of information relating to the Company and its employees and maintain compliance with the Data Protection Act and </w:t>
      </w:r>
      <w:r w:rsidR="00774744" w:rsidRPr="001F7AE2">
        <w:rPr>
          <w:rFonts w:ascii="Fira Sans Light" w:hAnsi="Fira Sans Light"/>
          <w:bCs/>
        </w:rPr>
        <w:t>General Data Protections Regulations (</w:t>
      </w:r>
      <w:r w:rsidRPr="001F7AE2">
        <w:rPr>
          <w:rFonts w:ascii="Fira Sans Light" w:hAnsi="Fira Sans Light"/>
          <w:bCs/>
        </w:rPr>
        <w:t>GDPR</w:t>
      </w:r>
      <w:r w:rsidR="00774744" w:rsidRPr="001F7AE2">
        <w:rPr>
          <w:rFonts w:ascii="Fira Sans Light" w:hAnsi="Fira Sans Light"/>
          <w:bCs/>
        </w:rPr>
        <w:t>)</w:t>
      </w:r>
      <w:r w:rsidRPr="001F7AE2">
        <w:rPr>
          <w:rFonts w:ascii="Fira Sans Light" w:hAnsi="Fira Sans Light"/>
          <w:bCs/>
        </w:rPr>
        <w:t>.</w:t>
      </w:r>
    </w:p>
    <w:p w14:paraId="02C3E90A" w14:textId="7FDF3333" w:rsidR="004F1255" w:rsidRPr="001F7AE2" w:rsidRDefault="009A4A91" w:rsidP="001D0A76">
      <w:pPr>
        <w:pStyle w:val="NoSpacing"/>
        <w:numPr>
          <w:ilvl w:val="1"/>
          <w:numId w:val="9"/>
        </w:numPr>
        <w:spacing w:after="120"/>
        <w:ind w:hanging="568"/>
        <w:rPr>
          <w:rFonts w:ascii="Fira Sans Light" w:hAnsi="Fira Sans Light"/>
          <w:bCs/>
        </w:rPr>
      </w:pPr>
      <w:r>
        <w:rPr>
          <w:rFonts w:ascii="Fira Sans Light" w:hAnsi="Fira Sans Light"/>
          <w:bCs/>
        </w:rPr>
        <w:t>This role</w:t>
      </w:r>
      <w:r w:rsidR="004F1255" w:rsidRPr="001F7AE2">
        <w:rPr>
          <w:rFonts w:ascii="Fira Sans Light" w:hAnsi="Fira Sans Light"/>
          <w:bCs/>
        </w:rPr>
        <w:t xml:space="preserve"> will act as a role model for the Pho</w:t>
      </w:r>
      <w:r w:rsidR="00A23F57" w:rsidRPr="001F7AE2">
        <w:rPr>
          <w:rFonts w:ascii="Fira Sans Light" w:hAnsi="Fira Sans Light"/>
          <w:bCs/>
        </w:rPr>
        <w:t>enix Values and Code of Conduct</w:t>
      </w:r>
      <w:r w:rsidR="004F1255" w:rsidRPr="001F7AE2">
        <w:rPr>
          <w:rFonts w:ascii="Fira Sans Light" w:hAnsi="Fira Sans Light"/>
          <w:bCs/>
        </w:rPr>
        <w:t>.</w:t>
      </w:r>
    </w:p>
    <w:p w14:paraId="5D7EC9C8" w14:textId="733779C8" w:rsidR="00EF3DCC" w:rsidRDefault="00EF3DCC">
      <w:pPr>
        <w:spacing w:after="0" w:line="240" w:lineRule="auto"/>
      </w:pPr>
      <w:r>
        <w:br w:type="page"/>
      </w:r>
    </w:p>
    <w:p w14:paraId="710BA70A" w14:textId="77777777" w:rsidR="003D3629" w:rsidRPr="005A47B6" w:rsidRDefault="003D3629" w:rsidP="003D3629">
      <w:pPr>
        <w:pStyle w:val="NoSpacing"/>
        <w:spacing w:after="120"/>
        <w:rPr>
          <w:rFonts w:ascii="Fira Sans" w:hAnsi="Fira Sans"/>
          <w:bCs/>
          <w:color w:val="1DBAA8"/>
          <w:sz w:val="28"/>
          <w:szCs w:val="28"/>
        </w:rPr>
      </w:pPr>
      <w:r>
        <w:rPr>
          <w:rFonts w:ascii="Fira Sans" w:hAnsi="Fira Sans"/>
          <w:bCs/>
          <w:color w:val="1DBAA8"/>
          <w:sz w:val="28"/>
          <w:szCs w:val="28"/>
        </w:rPr>
        <w:lastRenderedPageBreak/>
        <w:t>Person Specification</w:t>
      </w:r>
    </w:p>
    <w:p w14:paraId="67142FC7" w14:textId="77777777" w:rsidR="003D3629" w:rsidRDefault="003D3629" w:rsidP="003D3629">
      <w:pPr>
        <w:spacing w:after="0" w:line="240" w:lineRule="auto"/>
        <w:rPr>
          <w:rFonts w:ascii="Fira Sans Light" w:hAnsi="Fira Sans Light"/>
          <w:sz w:val="20"/>
          <w:szCs w:val="20"/>
        </w:rPr>
      </w:pPr>
      <w:r w:rsidRPr="00DE6905">
        <w:rPr>
          <w:rFonts w:ascii="Fira Sans" w:hAnsi="Fira Sans"/>
          <w:sz w:val="20"/>
          <w:szCs w:val="20"/>
        </w:rPr>
        <w:t>APP – Application          INT = Interview          AST = Assessment</w:t>
      </w:r>
    </w:p>
    <w:p w14:paraId="0C79DCF5" w14:textId="77777777" w:rsidR="003D3629" w:rsidRDefault="003D3629" w:rsidP="003D3629">
      <w:pPr>
        <w:spacing w:after="0" w:line="240" w:lineRule="auto"/>
        <w:rPr>
          <w:rFonts w:ascii="Fira Sans Light" w:hAnsi="Fira Sans Light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164"/>
        <w:gridCol w:w="582"/>
        <w:gridCol w:w="580"/>
        <w:gridCol w:w="582"/>
      </w:tblGrid>
      <w:tr w:rsidR="003D3629" w:rsidRPr="00DF59F8" w14:paraId="5B864FE6" w14:textId="77777777" w:rsidTr="00D84380">
        <w:trPr>
          <w:trHeight w:val="301"/>
          <w:tblHeader/>
        </w:trPr>
        <w:tc>
          <w:tcPr>
            <w:tcW w:w="7164" w:type="dxa"/>
            <w:vMerge w:val="restart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C2188D"/>
            <w:vAlign w:val="center"/>
          </w:tcPr>
          <w:p w14:paraId="745C7EAB" w14:textId="77777777" w:rsidR="003D3629" w:rsidRPr="0044148D" w:rsidRDefault="003D3629" w:rsidP="000646CD">
            <w:pPr>
              <w:spacing w:before="60" w:after="60" w:line="240" w:lineRule="auto"/>
              <w:rPr>
                <w:rFonts w:ascii="Fira Sans" w:hAnsi="Fira Sans"/>
                <w:b/>
                <w:bCs/>
                <w:color w:val="FFFFFF" w:themeColor="background1"/>
                <w:sz w:val="20"/>
                <w:szCs w:val="20"/>
              </w:rPr>
            </w:pPr>
            <w:r w:rsidRPr="0044148D">
              <w:rPr>
                <w:rFonts w:ascii="Fira Sans" w:hAnsi="Fira Sans"/>
                <w:b/>
                <w:bCs/>
                <w:color w:val="FFFFFF" w:themeColor="background1"/>
                <w:sz w:val="20"/>
                <w:szCs w:val="20"/>
              </w:rPr>
              <w:t>Essential Criteria</w:t>
            </w:r>
          </w:p>
        </w:tc>
        <w:tc>
          <w:tcPr>
            <w:tcW w:w="1744" w:type="dxa"/>
            <w:gridSpan w:val="3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808285"/>
            <w:vAlign w:val="center"/>
          </w:tcPr>
          <w:p w14:paraId="1B746653" w14:textId="77777777" w:rsidR="003D3629" w:rsidRPr="00CA1A9D" w:rsidRDefault="003D3629" w:rsidP="000646CD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color w:val="FFFFFF" w:themeColor="background1"/>
                <w:sz w:val="20"/>
                <w:szCs w:val="20"/>
              </w:rPr>
            </w:pPr>
            <w:r w:rsidRPr="00CA1A9D">
              <w:rPr>
                <w:rFonts w:ascii="Fira Sans Light" w:hAnsi="Fira Sans Light"/>
                <w:b/>
                <w:bCs/>
                <w:color w:val="FFFFFF" w:themeColor="background1"/>
                <w:sz w:val="20"/>
                <w:szCs w:val="20"/>
              </w:rPr>
              <w:t>Measurement</w:t>
            </w:r>
          </w:p>
        </w:tc>
      </w:tr>
      <w:tr w:rsidR="003D3629" w:rsidRPr="00DF59F8" w14:paraId="02D9B943" w14:textId="77777777" w:rsidTr="00D84380">
        <w:trPr>
          <w:trHeight w:val="301"/>
          <w:tblHeader/>
        </w:trPr>
        <w:tc>
          <w:tcPr>
            <w:tcW w:w="7164" w:type="dxa"/>
            <w:vMerge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C2188D"/>
          </w:tcPr>
          <w:p w14:paraId="4AB40AEA" w14:textId="77777777" w:rsidR="003D3629" w:rsidRDefault="003D3629" w:rsidP="000646CD">
            <w:pPr>
              <w:spacing w:before="60" w:after="60" w:line="240" w:lineRule="auto"/>
              <w:rPr>
                <w:rFonts w:ascii="Fira Sans Light" w:hAnsi="Fira Sans Light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808285"/>
            <w:vAlign w:val="center"/>
          </w:tcPr>
          <w:p w14:paraId="78137D1C" w14:textId="77777777" w:rsidR="003D3629" w:rsidRPr="00CA1A9D" w:rsidRDefault="003D3629" w:rsidP="000646CD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color w:val="FFFFFF" w:themeColor="background1"/>
                <w:sz w:val="20"/>
                <w:szCs w:val="20"/>
              </w:rPr>
            </w:pPr>
            <w:r w:rsidRPr="00CA1A9D">
              <w:rPr>
                <w:rFonts w:ascii="Fira Sans Light" w:hAnsi="Fira Sans Light"/>
                <w:b/>
                <w:bCs/>
                <w:color w:val="FFFFFF" w:themeColor="background1"/>
                <w:sz w:val="20"/>
                <w:szCs w:val="20"/>
              </w:rPr>
              <w:t>APP</w:t>
            </w:r>
          </w:p>
        </w:tc>
        <w:tc>
          <w:tcPr>
            <w:tcW w:w="58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808285"/>
            <w:vAlign w:val="center"/>
          </w:tcPr>
          <w:p w14:paraId="1EB38DAA" w14:textId="77777777" w:rsidR="003D3629" w:rsidRPr="00CA1A9D" w:rsidRDefault="003D3629" w:rsidP="000646CD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color w:val="FFFFFF" w:themeColor="background1"/>
                <w:sz w:val="20"/>
                <w:szCs w:val="20"/>
              </w:rPr>
            </w:pPr>
            <w:r w:rsidRPr="00CA1A9D">
              <w:rPr>
                <w:rFonts w:ascii="Fira Sans Light" w:hAnsi="Fira Sans Light"/>
                <w:b/>
                <w:bCs/>
                <w:color w:val="FFFFFF" w:themeColor="background1"/>
                <w:sz w:val="20"/>
                <w:szCs w:val="20"/>
              </w:rPr>
              <w:t>INT</w:t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808285"/>
            <w:vAlign w:val="center"/>
          </w:tcPr>
          <w:p w14:paraId="694E7B36" w14:textId="77777777" w:rsidR="003D3629" w:rsidRPr="00CA1A9D" w:rsidRDefault="003D3629" w:rsidP="000646CD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color w:val="FFFFFF" w:themeColor="background1"/>
                <w:sz w:val="20"/>
                <w:szCs w:val="20"/>
              </w:rPr>
            </w:pPr>
            <w:r w:rsidRPr="00CA1A9D">
              <w:rPr>
                <w:rFonts w:ascii="Fira Sans Light" w:hAnsi="Fira Sans Light"/>
                <w:b/>
                <w:bCs/>
                <w:color w:val="FFFFFF" w:themeColor="background1"/>
                <w:sz w:val="20"/>
                <w:szCs w:val="20"/>
              </w:rPr>
              <w:t>AST</w:t>
            </w:r>
          </w:p>
        </w:tc>
      </w:tr>
      <w:tr w:rsidR="003D3629" w14:paraId="602155AD" w14:textId="77777777" w:rsidTr="00D84380">
        <w:tc>
          <w:tcPr>
            <w:tcW w:w="7164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75A4EF5E" w14:textId="77777777" w:rsidR="003D3629" w:rsidRDefault="003D3629" w:rsidP="000646CD">
            <w:pPr>
              <w:spacing w:before="60" w:after="60" w:line="240" w:lineRule="auto"/>
              <w:rPr>
                <w:rFonts w:ascii="Fira Sans Light" w:hAnsi="Fira Sans Light"/>
                <w:sz w:val="20"/>
                <w:szCs w:val="20"/>
              </w:rPr>
            </w:pPr>
            <w:r w:rsidRPr="00AB06CF">
              <w:rPr>
                <w:rFonts w:ascii="Fira Sans Light" w:hAnsi="Fira Sans Light"/>
                <w:sz w:val="20"/>
                <w:szCs w:val="20"/>
              </w:rPr>
              <w:t xml:space="preserve">Member of CIPD.  Willingness to attend and participate in training to update skills and knowledge. </w:t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537FD38C" w14:textId="77777777" w:rsidR="003D3629" w:rsidRPr="002A3314" w:rsidRDefault="003D3629" w:rsidP="000646CD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C25C5D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8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69E39014" w14:textId="77777777" w:rsidR="003D3629" w:rsidRPr="002A3314" w:rsidRDefault="003D3629" w:rsidP="000646CD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5C2278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5A1B3085" w14:textId="77777777" w:rsidR="003D3629" w:rsidRPr="002A3314" w:rsidRDefault="003D3629" w:rsidP="000646CD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</w:tr>
      <w:tr w:rsidR="00D84380" w14:paraId="4D16B9C0" w14:textId="77777777" w:rsidTr="00D5159A">
        <w:tc>
          <w:tcPr>
            <w:tcW w:w="7164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78DBA347" w14:textId="77777777" w:rsidR="00D84380" w:rsidRDefault="00D84380" w:rsidP="00D5159A">
            <w:pPr>
              <w:spacing w:before="60" w:after="60" w:line="240" w:lineRule="auto"/>
              <w:rPr>
                <w:rFonts w:ascii="Fira Sans Light" w:hAnsi="Fira Sans Light"/>
                <w:sz w:val="20"/>
                <w:szCs w:val="20"/>
              </w:rPr>
            </w:pPr>
            <w:r w:rsidRPr="00F912E3">
              <w:rPr>
                <w:rFonts w:ascii="Fira Sans Light" w:hAnsi="Fira Sans Light"/>
                <w:sz w:val="20"/>
                <w:szCs w:val="20"/>
              </w:rPr>
              <w:t>Evidence of continued professional development</w:t>
            </w:r>
            <w:r>
              <w:rPr>
                <w:rFonts w:ascii="Fira Sans Light" w:hAnsi="Fira Sans Light"/>
                <w:sz w:val="20"/>
                <w:szCs w:val="20"/>
              </w:rPr>
              <w:t>.</w:t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1D13D4C7" w14:textId="77777777" w:rsidR="00D84380" w:rsidRPr="002A3314" w:rsidRDefault="00D84380" w:rsidP="00D5159A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8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1CD6A50C" w14:textId="77777777" w:rsidR="00D84380" w:rsidRPr="002A3314" w:rsidRDefault="00D84380" w:rsidP="00D5159A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71866D29" w14:textId="77777777" w:rsidR="00D84380" w:rsidRPr="002A3314" w:rsidRDefault="00D84380" w:rsidP="00D5159A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</w:tr>
      <w:tr w:rsidR="003D3629" w14:paraId="7033B510" w14:textId="77777777" w:rsidTr="00D84380">
        <w:tc>
          <w:tcPr>
            <w:tcW w:w="7164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79E0B53F" w14:textId="6C8C8317" w:rsidR="003D3629" w:rsidRDefault="003D3629" w:rsidP="000646CD">
            <w:pPr>
              <w:spacing w:before="60" w:after="60" w:line="240" w:lineRule="auto"/>
              <w:rPr>
                <w:rFonts w:ascii="Fira Sans Light" w:hAnsi="Fira Sans Light"/>
                <w:sz w:val="20"/>
                <w:szCs w:val="20"/>
              </w:rPr>
            </w:pPr>
            <w:r w:rsidRPr="00AB06CF">
              <w:rPr>
                <w:rFonts w:ascii="Fira Sans Light" w:hAnsi="Fira Sans Light"/>
                <w:sz w:val="20"/>
                <w:szCs w:val="20"/>
              </w:rPr>
              <w:t>Experience/Knowledge: 2 years’ experience working in a busy generalist HR/People role</w:t>
            </w:r>
            <w:r w:rsidR="009852EA">
              <w:rPr>
                <w:rFonts w:ascii="Fira Sans Light" w:hAnsi="Fira Sans Light"/>
                <w:sz w:val="20"/>
                <w:szCs w:val="20"/>
              </w:rPr>
              <w:t>.</w:t>
            </w:r>
            <w:r w:rsidR="00D84380">
              <w:rPr>
                <w:rFonts w:ascii="Fira Sans Light" w:hAnsi="Fira Sans Light"/>
                <w:sz w:val="20"/>
                <w:szCs w:val="20"/>
              </w:rPr>
              <w:t xml:space="preserve"> Proven track record of supporting and where necessary challenging managers to ensure best practice ER working environment.</w:t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3C962534" w14:textId="77777777" w:rsidR="003D3629" w:rsidRPr="002A3314" w:rsidRDefault="003D3629" w:rsidP="000646CD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C25C5D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8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671E0458" w14:textId="77777777" w:rsidR="003D3629" w:rsidRPr="002A3314" w:rsidRDefault="003D3629" w:rsidP="000646CD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5C2278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599969D" w14:textId="77777777" w:rsidR="003D3629" w:rsidRPr="002A3314" w:rsidRDefault="003D3629" w:rsidP="000646CD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</w:p>
        </w:tc>
      </w:tr>
      <w:tr w:rsidR="004A02AF" w14:paraId="39CB742F" w14:textId="77777777" w:rsidTr="00D84380">
        <w:tc>
          <w:tcPr>
            <w:tcW w:w="7164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7ECEFD10" w14:textId="5BEDF2B8" w:rsidR="004A02AF" w:rsidRPr="00AB06CF" w:rsidRDefault="004A02AF" w:rsidP="004A02AF">
            <w:pPr>
              <w:spacing w:before="60" w:after="60" w:line="240" w:lineRule="auto"/>
              <w:rPr>
                <w:rFonts w:ascii="Fira Sans Light" w:hAnsi="Fira Sans Light"/>
                <w:sz w:val="20"/>
                <w:szCs w:val="20"/>
              </w:rPr>
            </w:pPr>
            <w:r>
              <w:rPr>
                <w:rFonts w:ascii="Fira Sans Light" w:hAnsi="Fira Sans Light"/>
                <w:sz w:val="20"/>
                <w:szCs w:val="20"/>
              </w:rPr>
              <w:t>Solid understanding of absence management procedures, including use of trigger points, formal management process up to and including termination of employment, occupational health and reasonable adjustments</w:t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65CF4486" w14:textId="4BF720AB" w:rsidR="004A02AF" w:rsidRPr="004055C6" w:rsidRDefault="004A02AF" w:rsidP="004A02AF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8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5B84B04E" w14:textId="62AD2ABE" w:rsidR="004A02AF" w:rsidRPr="005C2278" w:rsidRDefault="004A02AF" w:rsidP="004A02AF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C6C8232" w14:textId="284DA712" w:rsidR="004A02AF" w:rsidRPr="002A3314" w:rsidRDefault="004A02AF" w:rsidP="004A02AF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</w:tr>
      <w:tr w:rsidR="004A02AF" w14:paraId="229D7EF8" w14:textId="77777777" w:rsidTr="00D84380">
        <w:tc>
          <w:tcPr>
            <w:tcW w:w="7164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1F63EAB1" w14:textId="361C861F" w:rsidR="004A02AF" w:rsidRDefault="004A02AF" w:rsidP="004A02AF">
            <w:pPr>
              <w:spacing w:before="60" w:after="60" w:line="240" w:lineRule="auto"/>
              <w:rPr>
                <w:rFonts w:ascii="Fira Sans Light" w:hAnsi="Fira Sans Light"/>
                <w:sz w:val="20"/>
                <w:szCs w:val="20"/>
              </w:rPr>
            </w:pPr>
            <w:r w:rsidRPr="00AB06CF">
              <w:rPr>
                <w:rFonts w:ascii="Fira Sans Light" w:hAnsi="Fira Sans Light"/>
                <w:sz w:val="20"/>
                <w:szCs w:val="20"/>
              </w:rPr>
              <w:t xml:space="preserve">Track record of </w:t>
            </w:r>
            <w:r w:rsidR="00A84D84">
              <w:rPr>
                <w:rFonts w:ascii="Fira Sans Light" w:hAnsi="Fira Sans Light"/>
                <w:sz w:val="20"/>
                <w:szCs w:val="20"/>
              </w:rPr>
              <w:t>supporting</w:t>
            </w:r>
            <w:r w:rsidRPr="00AB06CF">
              <w:rPr>
                <w:rFonts w:ascii="Fira Sans Light" w:hAnsi="Fira Sans Light"/>
                <w:sz w:val="20"/>
                <w:szCs w:val="20"/>
              </w:rPr>
              <w:t xml:space="preserve"> </w:t>
            </w:r>
            <w:r w:rsidR="00A84D84">
              <w:rPr>
                <w:rFonts w:ascii="Fira Sans Light" w:hAnsi="Fira Sans Light"/>
                <w:sz w:val="20"/>
                <w:szCs w:val="20"/>
              </w:rPr>
              <w:t>discip</w:t>
            </w:r>
            <w:r w:rsidR="00F72F26">
              <w:rPr>
                <w:rFonts w:ascii="Fira Sans Light" w:hAnsi="Fira Sans Light"/>
                <w:sz w:val="20"/>
                <w:szCs w:val="20"/>
              </w:rPr>
              <w:t>linary and grievance</w:t>
            </w:r>
            <w:r w:rsidRPr="00AB06CF">
              <w:rPr>
                <w:rFonts w:ascii="Fira Sans Light" w:hAnsi="Fira Sans Light"/>
                <w:sz w:val="20"/>
                <w:szCs w:val="20"/>
              </w:rPr>
              <w:t xml:space="preserve"> cases within a fast-paced environment, including supporting and acting as procedural adviser at formal </w:t>
            </w:r>
            <w:r w:rsidR="00F72F26">
              <w:rPr>
                <w:rFonts w:ascii="Fira Sans Light" w:hAnsi="Fira Sans Light"/>
                <w:sz w:val="20"/>
                <w:szCs w:val="20"/>
              </w:rPr>
              <w:t>meetings</w:t>
            </w:r>
            <w:r w:rsidRPr="00AB06CF">
              <w:rPr>
                <w:rFonts w:ascii="Fira Sans Light" w:hAnsi="Fira Sans Light"/>
                <w:sz w:val="20"/>
                <w:szCs w:val="20"/>
              </w:rPr>
              <w:t xml:space="preserve"> and hearings</w:t>
            </w:r>
            <w:r>
              <w:rPr>
                <w:rFonts w:ascii="Fira Sans Light" w:hAnsi="Fira Sans Light"/>
                <w:sz w:val="20"/>
                <w:szCs w:val="20"/>
              </w:rPr>
              <w:t>.</w:t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572F539A" w14:textId="77777777" w:rsidR="004A02AF" w:rsidRPr="002A3314" w:rsidRDefault="004A02AF" w:rsidP="004A02AF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4055C6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8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4DA729D7" w14:textId="77777777" w:rsidR="004A02AF" w:rsidRPr="002A3314" w:rsidRDefault="004A02AF" w:rsidP="004A02AF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5C2278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20FCF05A" w14:textId="77777777" w:rsidR="004A02AF" w:rsidRPr="002A3314" w:rsidRDefault="004A02AF" w:rsidP="004A02AF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</w:p>
        </w:tc>
      </w:tr>
      <w:tr w:rsidR="004A02AF" w14:paraId="0C8F605E" w14:textId="77777777" w:rsidTr="00D5159A">
        <w:tc>
          <w:tcPr>
            <w:tcW w:w="7164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30760C87" w14:textId="05F46651" w:rsidR="004A02AF" w:rsidRDefault="004A02AF" w:rsidP="004A02AF">
            <w:pPr>
              <w:spacing w:before="60" w:after="60" w:line="240" w:lineRule="auto"/>
              <w:rPr>
                <w:rFonts w:ascii="Fira Sans Light" w:hAnsi="Fira Sans Light"/>
                <w:sz w:val="20"/>
                <w:szCs w:val="20"/>
              </w:rPr>
            </w:pPr>
            <w:r w:rsidRPr="00AB06CF">
              <w:rPr>
                <w:rFonts w:ascii="Fira Sans Light" w:hAnsi="Fira Sans Light"/>
                <w:sz w:val="20"/>
                <w:szCs w:val="20"/>
              </w:rPr>
              <w:t>Th</w:t>
            </w:r>
            <w:r>
              <w:rPr>
                <w:rFonts w:ascii="Fira Sans Light" w:hAnsi="Fira Sans Light"/>
                <w:sz w:val="20"/>
                <w:szCs w:val="20"/>
              </w:rPr>
              <w:t>o</w:t>
            </w:r>
            <w:r w:rsidRPr="00AB06CF">
              <w:rPr>
                <w:rFonts w:ascii="Fira Sans Light" w:hAnsi="Fira Sans Light"/>
                <w:sz w:val="20"/>
                <w:szCs w:val="20"/>
              </w:rPr>
              <w:t>rough knowledge and understanding of modern Employment practice and Law.</w:t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3BCB5F46" w14:textId="5A4AB6A8" w:rsidR="004A02AF" w:rsidRPr="002A3314" w:rsidRDefault="004A02AF" w:rsidP="004A02AF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4055C6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8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412DE2B" w14:textId="75538063" w:rsidR="004A02AF" w:rsidRPr="002A3314" w:rsidRDefault="004A02AF" w:rsidP="004A02AF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5C2278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62E1D403" w14:textId="1F714131" w:rsidR="004A02AF" w:rsidRPr="002A3314" w:rsidRDefault="004A02AF" w:rsidP="004A02AF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</w:p>
        </w:tc>
      </w:tr>
      <w:tr w:rsidR="00FA2AB1" w14:paraId="6FB39B82" w14:textId="77777777" w:rsidTr="00D5159A">
        <w:tc>
          <w:tcPr>
            <w:tcW w:w="7164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2D4A868D" w14:textId="0FA3E0A2" w:rsidR="00FA2AB1" w:rsidRPr="00AB06CF" w:rsidRDefault="00FA2AB1" w:rsidP="004A02AF">
            <w:pPr>
              <w:spacing w:before="60" w:after="60" w:line="240" w:lineRule="auto"/>
              <w:rPr>
                <w:rFonts w:ascii="Fira Sans Light" w:hAnsi="Fira Sans Light"/>
                <w:sz w:val="20"/>
                <w:szCs w:val="20"/>
              </w:rPr>
            </w:pPr>
            <w:r>
              <w:rPr>
                <w:rFonts w:ascii="Fira Sans Light" w:hAnsi="Fira Sans Light"/>
                <w:sz w:val="20"/>
                <w:szCs w:val="20"/>
              </w:rPr>
              <w:t>Detailed understanding of contracts of employment</w:t>
            </w:r>
            <w:r w:rsidR="00522D7B">
              <w:rPr>
                <w:rFonts w:ascii="Fira Sans Light" w:hAnsi="Fira Sans Light"/>
                <w:sz w:val="20"/>
                <w:szCs w:val="20"/>
              </w:rPr>
              <w:t>, including processes to vary terms and conditions.</w:t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1F189E33" w14:textId="69F58193" w:rsidR="00FA2AB1" w:rsidRPr="004055C6" w:rsidRDefault="00575E04" w:rsidP="004A02AF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5C2278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8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E79CF3D" w14:textId="42EF1B42" w:rsidR="00FA2AB1" w:rsidRPr="005C2278" w:rsidRDefault="00575E04" w:rsidP="004A02AF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5C2278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7210204A" w14:textId="77777777" w:rsidR="00FA2AB1" w:rsidRPr="002A3314" w:rsidRDefault="00FA2AB1" w:rsidP="004A02AF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</w:p>
        </w:tc>
      </w:tr>
      <w:tr w:rsidR="004A02AF" w14:paraId="41C3B849" w14:textId="77777777" w:rsidTr="00D84380">
        <w:tc>
          <w:tcPr>
            <w:tcW w:w="7164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F1CB482" w14:textId="2AB567A1" w:rsidR="004A02AF" w:rsidRDefault="004A02AF" w:rsidP="004A02AF">
            <w:pPr>
              <w:spacing w:before="60" w:after="60" w:line="240" w:lineRule="auto"/>
              <w:rPr>
                <w:rFonts w:ascii="Fira Sans Light" w:hAnsi="Fira Sans Light"/>
                <w:sz w:val="20"/>
                <w:szCs w:val="20"/>
              </w:rPr>
            </w:pPr>
            <w:r w:rsidRPr="00AB06CF">
              <w:rPr>
                <w:rFonts w:ascii="Fira Sans Light" w:hAnsi="Fira Sans Light"/>
                <w:sz w:val="20"/>
                <w:szCs w:val="20"/>
              </w:rPr>
              <w:t xml:space="preserve">Has a </w:t>
            </w:r>
            <w:r w:rsidR="00A22E8B">
              <w:rPr>
                <w:rFonts w:ascii="Fira Sans Light" w:hAnsi="Fira Sans Light"/>
                <w:sz w:val="20"/>
                <w:szCs w:val="20"/>
              </w:rPr>
              <w:t xml:space="preserve">good </w:t>
            </w:r>
            <w:r w:rsidRPr="00AB06CF">
              <w:rPr>
                <w:rFonts w:ascii="Fira Sans Light" w:hAnsi="Fira Sans Light"/>
                <w:sz w:val="20"/>
                <w:szCs w:val="20"/>
              </w:rPr>
              <w:t>understanding of and a commitment to Equal Opportunities and Diversity</w:t>
            </w:r>
            <w:r w:rsidR="00575E04">
              <w:rPr>
                <w:rFonts w:ascii="Fira Sans Light" w:hAnsi="Fira Sans Light"/>
                <w:sz w:val="20"/>
                <w:szCs w:val="20"/>
              </w:rPr>
              <w:t>.</w:t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5B458C7B" w14:textId="5AF5338E" w:rsidR="004A02AF" w:rsidRPr="002A3314" w:rsidRDefault="004A02AF" w:rsidP="004A02AF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162B3FCD" w14:textId="276D8081" w:rsidR="004A02AF" w:rsidRPr="002A3314" w:rsidRDefault="004A02AF" w:rsidP="004A02AF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5C2278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143B4B48" w14:textId="05F27A1B" w:rsidR="004A02AF" w:rsidRPr="002A3314" w:rsidRDefault="004A02AF" w:rsidP="004A02AF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</w:p>
        </w:tc>
      </w:tr>
      <w:tr w:rsidR="004A02AF" w14:paraId="6F096668" w14:textId="77777777" w:rsidTr="00D84380">
        <w:tc>
          <w:tcPr>
            <w:tcW w:w="7164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C81AC07" w14:textId="05A80949" w:rsidR="004A02AF" w:rsidRDefault="004A02AF" w:rsidP="004A02AF">
            <w:pPr>
              <w:spacing w:before="60" w:after="60" w:line="240" w:lineRule="auto"/>
              <w:rPr>
                <w:rFonts w:ascii="Fira Sans Light" w:hAnsi="Fira Sans Light"/>
                <w:sz w:val="20"/>
                <w:szCs w:val="20"/>
              </w:rPr>
            </w:pPr>
            <w:r w:rsidRPr="00F912E3">
              <w:rPr>
                <w:rFonts w:ascii="Fira Sans Light" w:hAnsi="Fira Sans Light"/>
                <w:sz w:val="20"/>
                <w:szCs w:val="20"/>
              </w:rPr>
              <w:t>Knowledge of health, safety</w:t>
            </w:r>
            <w:r>
              <w:rPr>
                <w:rFonts w:ascii="Fira Sans Light" w:hAnsi="Fira Sans Light"/>
                <w:sz w:val="20"/>
                <w:szCs w:val="20"/>
              </w:rPr>
              <w:t>, wellbeing</w:t>
            </w:r>
            <w:r w:rsidRPr="00F912E3">
              <w:rPr>
                <w:rFonts w:ascii="Fira Sans Light" w:hAnsi="Fira Sans Light"/>
                <w:sz w:val="20"/>
                <w:szCs w:val="20"/>
              </w:rPr>
              <w:t xml:space="preserve"> and risk assessment.</w:t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65B14469" w14:textId="2DD6D60F" w:rsidR="004A02AF" w:rsidRPr="002A3314" w:rsidRDefault="004A02AF" w:rsidP="004A02AF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C25C5D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8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5C9A4F01" w14:textId="6C4199BD" w:rsidR="004A02AF" w:rsidRPr="002A3314" w:rsidRDefault="004A02AF" w:rsidP="004A02AF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5C2278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26D5B18E" w14:textId="2BB3E7CA" w:rsidR="004A02AF" w:rsidRPr="002A3314" w:rsidRDefault="004A02AF" w:rsidP="004A02AF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5C2278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</w:tr>
      <w:tr w:rsidR="004A02AF" w14:paraId="11D39522" w14:textId="77777777" w:rsidTr="00D84380">
        <w:tc>
          <w:tcPr>
            <w:tcW w:w="7164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56AA8B1B" w14:textId="58E6183E" w:rsidR="004A02AF" w:rsidRDefault="004A02AF" w:rsidP="004A02AF">
            <w:pPr>
              <w:spacing w:before="60" w:after="60" w:line="240" w:lineRule="auto"/>
              <w:rPr>
                <w:rFonts w:ascii="Fira Sans Light" w:hAnsi="Fira Sans Light"/>
                <w:sz w:val="20"/>
                <w:szCs w:val="20"/>
              </w:rPr>
            </w:pPr>
            <w:r w:rsidRPr="00AB06CF">
              <w:rPr>
                <w:rFonts w:ascii="Fira Sans Light" w:hAnsi="Fira Sans Light"/>
                <w:sz w:val="20"/>
                <w:szCs w:val="20"/>
              </w:rPr>
              <w:t>Excellent written and verbal communication skills.</w:t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67A7773A" w14:textId="0E3CEE80" w:rsidR="004A02AF" w:rsidRPr="002A3314" w:rsidRDefault="004A02AF" w:rsidP="004A02AF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5C2278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8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1E95E5E8" w14:textId="6B41546E" w:rsidR="004A02AF" w:rsidRPr="002A3314" w:rsidRDefault="004A02AF" w:rsidP="004A02AF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5C2278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77A1B617" w14:textId="4451027C" w:rsidR="004A02AF" w:rsidRPr="002A3314" w:rsidRDefault="004A02AF" w:rsidP="004A02AF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</w:tr>
      <w:tr w:rsidR="004A02AF" w14:paraId="268D13FC" w14:textId="77777777" w:rsidTr="00D84380">
        <w:tc>
          <w:tcPr>
            <w:tcW w:w="7164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78669DCD" w14:textId="126F4235" w:rsidR="004A02AF" w:rsidRDefault="004A02AF" w:rsidP="004A02AF">
            <w:pPr>
              <w:spacing w:before="60" w:after="60" w:line="240" w:lineRule="auto"/>
              <w:rPr>
                <w:rFonts w:ascii="Fira Sans Light" w:hAnsi="Fira Sans Light"/>
                <w:sz w:val="20"/>
                <w:szCs w:val="20"/>
              </w:rPr>
            </w:pPr>
            <w:r w:rsidRPr="003D3629">
              <w:rPr>
                <w:rFonts w:ascii="Fira Sans Light" w:hAnsi="Fira Sans Light"/>
                <w:sz w:val="20"/>
                <w:szCs w:val="20"/>
              </w:rPr>
              <w:t>Good IT skills, skilled in using Microsoft Word, and Excel packages and experienced in working with HR packages/databases.</w:t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13C0B76A" w14:textId="5BDECB92" w:rsidR="004A02AF" w:rsidRPr="002A3314" w:rsidRDefault="004A02AF" w:rsidP="004A02AF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5C2278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8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63490D63" w14:textId="3498975B" w:rsidR="004A02AF" w:rsidRPr="002A3314" w:rsidRDefault="004A02AF" w:rsidP="004A02AF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5C2278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4936B6E" w14:textId="7BE5023A" w:rsidR="004A02AF" w:rsidRPr="002A3314" w:rsidRDefault="004A02AF" w:rsidP="004A02AF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</w:tr>
      <w:tr w:rsidR="004A02AF" w14:paraId="69817256" w14:textId="77777777" w:rsidTr="00D84380">
        <w:tc>
          <w:tcPr>
            <w:tcW w:w="7164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7D0CE7BB" w14:textId="0102F421" w:rsidR="004A02AF" w:rsidRDefault="004A02AF" w:rsidP="004A02AF">
            <w:pPr>
              <w:spacing w:before="60" w:after="60" w:line="240" w:lineRule="auto"/>
              <w:rPr>
                <w:rFonts w:ascii="Fira Sans Light" w:hAnsi="Fira Sans Light"/>
                <w:sz w:val="20"/>
                <w:szCs w:val="20"/>
              </w:rPr>
            </w:pPr>
            <w:r w:rsidRPr="003D3629">
              <w:rPr>
                <w:rFonts w:ascii="Fira Sans Light" w:hAnsi="Fira Sans Light"/>
                <w:sz w:val="20"/>
                <w:szCs w:val="20"/>
              </w:rPr>
              <w:t>Excellent organisational skills including ability to manage time and prioritise effectively</w:t>
            </w:r>
            <w:r>
              <w:rPr>
                <w:rFonts w:ascii="Fira Sans Light" w:hAnsi="Fira Sans Light"/>
                <w:sz w:val="20"/>
                <w:szCs w:val="20"/>
              </w:rPr>
              <w:t>.</w:t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7322DB7B" w14:textId="151F0489" w:rsidR="004A02AF" w:rsidRPr="002A3314" w:rsidRDefault="004A02AF" w:rsidP="004A02AF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5C2278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8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1B4AE2EA" w14:textId="5D2A4AB2" w:rsidR="004A02AF" w:rsidRPr="002A3314" w:rsidRDefault="004A02AF" w:rsidP="004A02AF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5C2278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22EFEDC5" w14:textId="6B0230DC" w:rsidR="004A02AF" w:rsidRPr="002A3314" w:rsidRDefault="004A02AF" w:rsidP="004A02AF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</w:tr>
      <w:tr w:rsidR="004A02AF" w14:paraId="201900EC" w14:textId="77777777" w:rsidTr="00D84380">
        <w:tc>
          <w:tcPr>
            <w:tcW w:w="7164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267D4BD9" w14:textId="5F9C0591" w:rsidR="004A02AF" w:rsidRDefault="004A02AF" w:rsidP="004A02AF">
            <w:pPr>
              <w:spacing w:before="60" w:after="60" w:line="240" w:lineRule="auto"/>
              <w:rPr>
                <w:rFonts w:ascii="Fira Sans Light" w:hAnsi="Fira Sans Light"/>
                <w:sz w:val="20"/>
                <w:szCs w:val="20"/>
              </w:rPr>
            </w:pPr>
            <w:r w:rsidRPr="00F912E3">
              <w:rPr>
                <w:rFonts w:ascii="Fira Sans Light" w:hAnsi="Fira Sans Light"/>
                <w:sz w:val="20"/>
                <w:szCs w:val="20"/>
              </w:rPr>
              <w:t xml:space="preserve">Motivated </w:t>
            </w:r>
            <w:r>
              <w:rPr>
                <w:rFonts w:ascii="Fira Sans Light" w:hAnsi="Fira Sans Light"/>
                <w:sz w:val="20"/>
                <w:szCs w:val="20"/>
              </w:rPr>
              <w:t xml:space="preserve">and able to use own initiative whilst remaining flexible, reliable, patient, compassionate and maintaining a sense of humour. </w:t>
            </w:r>
            <w:r w:rsidRPr="00F912E3">
              <w:rPr>
                <w:rFonts w:ascii="Fira Sans Light" w:hAnsi="Fira Sans Light"/>
                <w:sz w:val="20"/>
                <w:szCs w:val="20"/>
              </w:rPr>
              <w:t>Ability to tolerate ambiguity.</w:t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2FD38C4A" w14:textId="160CDCCA" w:rsidR="004A02AF" w:rsidRPr="002A3314" w:rsidRDefault="004A02AF" w:rsidP="004A02AF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8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61B9BF28" w14:textId="4FF8BCBF" w:rsidR="004A02AF" w:rsidRPr="002A3314" w:rsidRDefault="004A02AF" w:rsidP="004A02AF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2DE75E4A" w14:textId="146DB9D7" w:rsidR="004A02AF" w:rsidRPr="002A3314" w:rsidRDefault="004A02AF" w:rsidP="004A02AF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</w:p>
        </w:tc>
      </w:tr>
      <w:tr w:rsidR="004A02AF" w14:paraId="547B953D" w14:textId="77777777" w:rsidTr="00D84380">
        <w:tc>
          <w:tcPr>
            <w:tcW w:w="7164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7A12CA46" w14:textId="39175A08" w:rsidR="004A02AF" w:rsidRDefault="004A02AF" w:rsidP="004A02AF">
            <w:pPr>
              <w:spacing w:before="60" w:after="60" w:line="240" w:lineRule="auto"/>
              <w:rPr>
                <w:rFonts w:ascii="Fira Sans Light" w:hAnsi="Fira Sans Light"/>
                <w:sz w:val="20"/>
                <w:szCs w:val="20"/>
              </w:rPr>
            </w:pPr>
            <w:r w:rsidRPr="00F912E3">
              <w:rPr>
                <w:rFonts w:ascii="Fira Sans Light" w:hAnsi="Fira Sans Light"/>
                <w:sz w:val="20"/>
                <w:szCs w:val="20"/>
              </w:rPr>
              <w:t>Passion to provide an excellent quality of service.</w:t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3DE6D465" w14:textId="3D0CC8F6" w:rsidR="004A02AF" w:rsidRPr="002A3314" w:rsidRDefault="004A02AF" w:rsidP="004A02AF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8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5B6EEEFF" w14:textId="759A536E" w:rsidR="004A02AF" w:rsidRPr="002A3314" w:rsidRDefault="004A02AF" w:rsidP="004A02AF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49D39157" w14:textId="47896057" w:rsidR="004A02AF" w:rsidRPr="002A3314" w:rsidRDefault="004A02AF" w:rsidP="004A02AF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</w:p>
        </w:tc>
      </w:tr>
      <w:tr w:rsidR="004A02AF" w14:paraId="0AE1208F" w14:textId="77777777" w:rsidTr="00D84380">
        <w:tc>
          <w:tcPr>
            <w:tcW w:w="7164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24192ED0" w14:textId="057E4CA3" w:rsidR="004A02AF" w:rsidRDefault="004A02AF" w:rsidP="004A02AF">
            <w:pPr>
              <w:spacing w:before="60" w:after="60" w:line="240" w:lineRule="auto"/>
              <w:rPr>
                <w:rFonts w:ascii="Fira Sans Light" w:hAnsi="Fira Sans Light"/>
                <w:sz w:val="20"/>
                <w:szCs w:val="20"/>
              </w:rPr>
            </w:pPr>
            <w:r w:rsidRPr="00AB06CF">
              <w:rPr>
                <w:rFonts w:ascii="Fira Sans Light" w:hAnsi="Fira Sans Light"/>
                <w:sz w:val="20"/>
                <w:szCs w:val="20"/>
              </w:rPr>
              <w:t>Driving licence/able to travel.</w:t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75259962" w14:textId="39D264B1" w:rsidR="004A02AF" w:rsidRPr="002A3314" w:rsidRDefault="004A02AF" w:rsidP="004A02AF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8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3E7A2ACE" w14:textId="576DBA82" w:rsidR="004A02AF" w:rsidRPr="002A3314" w:rsidRDefault="004A02AF" w:rsidP="004A02AF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6FC8F162" w14:textId="5B47408A" w:rsidR="004A02AF" w:rsidRPr="002A3314" w:rsidRDefault="004A02AF" w:rsidP="004A02AF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</w:p>
        </w:tc>
      </w:tr>
    </w:tbl>
    <w:p w14:paraId="6CA3EDB3" w14:textId="77777777" w:rsidR="003D3629" w:rsidRDefault="003D3629" w:rsidP="003D3629">
      <w:pPr>
        <w:spacing w:after="0" w:line="240" w:lineRule="auto"/>
        <w:rPr>
          <w:rFonts w:ascii="Fira Sans Light" w:hAnsi="Fira Sans Light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164"/>
        <w:gridCol w:w="582"/>
        <w:gridCol w:w="580"/>
        <w:gridCol w:w="582"/>
      </w:tblGrid>
      <w:tr w:rsidR="003D3629" w:rsidRPr="00DF59F8" w14:paraId="41456F27" w14:textId="77777777" w:rsidTr="00D84380">
        <w:trPr>
          <w:trHeight w:val="301"/>
          <w:tblHeader/>
        </w:trPr>
        <w:tc>
          <w:tcPr>
            <w:tcW w:w="7164" w:type="dxa"/>
            <w:vMerge w:val="restart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1DBAA8"/>
            <w:vAlign w:val="center"/>
          </w:tcPr>
          <w:p w14:paraId="67E2D84C" w14:textId="77777777" w:rsidR="003D3629" w:rsidRPr="0044148D" w:rsidRDefault="003D3629" w:rsidP="000646CD">
            <w:pPr>
              <w:spacing w:after="0" w:line="240" w:lineRule="auto"/>
              <w:rPr>
                <w:rFonts w:ascii="Fira Sans" w:hAnsi="Fira Sans"/>
                <w:b/>
                <w:bCs/>
                <w:color w:val="FFFFFF" w:themeColor="background1"/>
                <w:sz w:val="20"/>
                <w:szCs w:val="20"/>
              </w:rPr>
            </w:pPr>
            <w:r w:rsidRPr="0044148D">
              <w:rPr>
                <w:rFonts w:ascii="Fira Sans" w:hAnsi="Fira Sans"/>
                <w:b/>
                <w:bCs/>
                <w:color w:val="FFFFFF" w:themeColor="background1"/>
                <w:sz w:val="20"/>
                <w:szCs w:val="20"/>
              </w:rPr>
              <w:t>Desirable Criteria</w:t>
            </w:r>
          </w:p>
        </w:tc>
        <w:tc>
          <w:tcPr>
            <w:tcW w:w="1744" w:type="dxa"/>
            <w:gridSpan w:val="3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808285"/>
            <w:vAlign w:val="center"/>
          </w:tcPr>
          <w:p w14:paraId="0490C796" w14:textId="77777777" w:rsidR="003D3629" w:rsidRPr="00CA1A9D" w:rsidRDefault="003D3629" w:rsidP="000646CD">
            <w:pPr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FFFFFF" w:themeColor="background1"/>
                <w:sz w:val="20"/>
                <w:szCs w:val="20"/>
              </w:rPr>
            </w:pPr>
            <w:r w:rsidRPr="00CA1A9D">
              <w:rPr>
                <w:rFonts w:ascii="Fira Sans Light" w:hAnsi="Fira Sans Light"/>
                <w:b/>
                <w:bCs/>
                <w:color w:val="FFFFFF" w:themeColor="background1"/>
                <w:sz w:val="20"/>
                <w:szCs w:val="20"/>
              </w:rPr>
              <w:t>Measurement</w:t>
            </w:r>
          </w:p>
        </w:tc>
      </w:tr>
      <w:tr w:rsidR="003D3629" w:rsidRPr="00DF59F8" w14:paraId="73BED5DA" w14:textId="77777777" w:rsidTr="00D84380">
        <w:trPr>
          <w:trHeight w:val="301"/>
          <w:tblHeader/>
        </w:trPr>
        <w:tc>
          <w:tcPr>
            <w:tcW w:w="7164" w:type="dxa"/>
            <w:vMerge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1DBAA8"/>
          </w:tcPr>
          <w:p w14:paraId="1FC604B6" w14:textId="77777777" w:rsidR="003D3629" w:rsidRDefault="003D3629" w:rsidP="000646CD">
            <w:pPr>
              <w:spacing w:after="0" w:line="240" w:lineRule="auto"/>
              <w:rPr>
                <w:rFonts w:ascii="Fira Sans Light" w:hAnsi="Fira Sans Light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808285"/>
            <w:vAlign w:val="center"/>
          </w:tcPr>
          <w:p w14:paraId="0AAF6FEB" w14:textId="77777777" w:rsidR="003D3629" w:rsidRPr="00CA1A9D" w:rsidRDefault="003D3629" w:rsidP="000646CD">
            <w:pPr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FFFFFF" w:themeColor="background1"/>
                <w:sz w:val="20"/>
                <w:szCs w:val="20"/>
              </w:rPr>
            </w:pPr>
            <w:r w:rsidRPr="00CA1A9D">
              <w:rPr>
                <w:rFonts w:ascii="Fira Sans Light" w:hAnsi="Fira Sans Light"/>
                <w:b/>
                <w:bCs/>
                <w:color w:val="FFFFFF" w:themeColor="background1"/>
                <w:sz w:val="20"/>
                <w:szCs w:val="20"/>
              </w:rPr>
              <w:t>APP</w:t>
            </w:r>
          </w:p>
        </w:tc>
        <w:tc>
          <w:tcPr>
            <w:tcW w:w="58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808285"/>
            <w:vAlign w:val="center"/>
          </w:tcPr>
          <w:p w14:paraId="07654DE3" w14:textId="77777777" w:rsidR="003D3629" w:rsidRPr="00CA1A9D" w:rsidRDefault="003D3629" w:rsidP="000646CD">
            <w:pPr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FFFFFF" w:themeColor="background1"/>
                <w:sz w:val="20"/>
                <w:szCs w:val="20"/>
              </w:rPr>
            </w:pPr>
            <w:r w:rsidRPr="00CA1A9D">
              <w:rPr>
                <w:rFonts w:ascii="Fira Sans Light" w:hAnsi="Fira Sans Light"/>
                <w:b/>
                <w:bCs/>
                <w:color w:val="FFFFFF" w:themeColor="background1"/>
                <w:sz w:val="20"/>
                <w:szCs w:val="20"/>
              </w:rPr>
              <w:t>INT</w:t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808285"/>
            <w:vAlign w:val="center"/>
          </w:tcPr>
          <w:p w14:paraId="5469A3D4" w14:textId="77777777" w:rsidR="003D3629" w:rsidRPr="00CA1A9D" w:rsidRDefault="003D3629" w:rsidP="000646CD">
            <w:pPr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FFFFFF" w:themeColor="background1"/>
                <w:sz w:val="20"/>
                <w:szCs w:val="20"/>
              </w:rPr>
            </w:pPr>
            <w:r w:rsidRPr="00CA1A9D">
              <w:rPr>
                <w:rFonts w:ascii="Fira Sans Light" w:hAnsi="Fira Sans Light"/>
                <w:b/>
                <w:bCs/>
                <w:color w:val="FFFFFF" w:themeColor="background1"/>
                <w:sz w:val="20"/>
                <w:szCs w:val="20"/>
              </w:rPr>
              <w:t>AST</w:t>
            </w:r>
          </w:p>
        </w:tc>
      </w:tr>
      <w:tr w:rsidR="003D3629" w14:paraId="14D0AEEC" w14:textId="77777777" w:rsidTr="00D84380">
        <w:tc>
          <w:tcPr>
            <w:tcW w:w="7164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7B1F043A" w14:textId="718A9C94" w:rsidR="003D3629" w:rsidRDefault="00B6230B" w:rsidP="000646CD">
            <w:pPr>
              <w:spacing w:before="60" w:after="60" w:line="240" w:lineRule="auto"/>
              <w:rPr>
                <w:rFonts w:ascii="Fira Sans Light" w:hAnsi="Fira Sans Light"/>
                <w:sz w:val="20"/>
                <w:szCs w:val="20"/>
              </w:rPr>
            </w:pPr>
            <w:r>
              <w:rPr>
                <w:rFonts w:ascii="Fira Sans Light" w:hAnsi="Fira Sans Light"/>
                <w:sz w:val="20"/>
                <w:szCs w:val="20"/>
              </w:rPr>
              <w:t>Have, or working towards CIPD Level 5</w:t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6FF224F8" w14:textId="77777777" w:rsidR="003D3629" w:rsidRPr="002A3314" w:rsidRDefault="003D3629" w:rsidP="000646CD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8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378140B2" w14:textId="77777777" w:rsidR="003D3629" w:rsidRPr="002A3314" w:rsidRDefault="003D3629" w:rsidP="000646CD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749BB737" w14:textId="1A56DA2F" w:rsidR="003D3629" w:rsidRPr="002A3314" w:rsidRDefault="003D3629" w:rsidP="000646CD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</w:p>
        </w:tc>
      </w:tr>
      <w:tr w:rsidR="0029031C" w14:paraId="060FCA13" w14:textId="77777777" w:rsidTr="00D84380">
        <w:tc>
          <w:tcPr>
            <w:tcW w:w="7164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24D3439E" w14:textId="0C6805D1" w:rsidR="0029031C" w:rsidRDefault="0029031C" w:rsidP="000646CD">
            <w:pPr>
              <w:spacing w:before="60" w:after="60" w:line="240" w:lineRule="auto"/>
              <w:rPr>
                <w:rFonts w:ascii="Fira Sans Light" w:hAnsi="Fira Sans Light"/>
                <w:sz w:val="20"/>
                <w:szCs w:val="20"/>
              </w:rPr>
            </w:pPr>
            <w:r w:rsidRPr="00615092">
              <w:rPr>
                <w:rFonts w:ascii="Fira Sans Light" w:hAnsi="Fira Sans Light"/>
                <w:sz w:val="20"/>
                <w:szCs w:val="20"/>
              </w:rPr>
              <w:t xml:space="preserve">Experience of working in people management </w:t>
            </w:r>
            <w:r>
              <w:rPr>
                <w:rFonts w:ascii="Fira Sans Light" w:hAnsi="Fira Sans Light"/>
                <w:sz w:val="20"/>
                <w:szCs w:val="20"/>
              </w:rPr>
              <w:t xml:space="preserve">within a regulatory environment / care. </w:t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57D5BA7F" w14:textId="01A3E7DE" w:rsidR="0029031C" w:rsidRPr="002A3314" w:rsidRDefault="0029031C" w:rsidP="000646CD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8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3D607985" w14:textId="0802EF91" w:rsidR="0029031C" w:rsidRPr="002A3314" w:rsidRDefault="0029031C" w:rsidP="000646CD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3922C5EC" w14:textId="73AD3ED4" w:rsidR="0029031C" w:rsidRPr="002A3314" w:rsidRDefault="0029031C" w:rsidP="000646CD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</w:tr>
      <w:tr w:rsidR="0029031C" w14:paraId="4342E7C6" w14:textId="77777777" w:rsidTr="00D84380">
        <w:tc>
          <w:tcPr>
            <w:tcW w:w="7164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B371661" w14:textId="1841E926" w:rsidR="0029031C" w:rsidRDefault="0029031C" w:rsidP="000646CD">
            <w:pPr>
              <w:spacing w:before="60" w:after="60" w:line="240" w:lineRule="auto"/>
              <w:rPr>
                <w:rFonts w:ascii="Fira Sans Light" w:hAnsi="Fira Sans Light"/>
                <w:sz w:val="20"/>
                <w:szCs w:val="20"/>
              </w:rPr>
            </w:pPr>
            <w:r w:rsidRPr="00615092">
              <w:rPr>
                <w:rFonts w:ascii="Fira Sans Light" w:hAnsi="Fira Sans Light"/>
                <w:sz w:val="20"/>
                <w:szCs w:val="20"/>
              </w:rPr>
              <w:t>Skills in coaching and feedback in Employment related issues.</w:t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5B62401C" w14:textId="388ED20F" w:rsidR="0029031C" w:rsidRPr="002A3314" w:rsidRDefault="0029031C" w:rsidP="000646CD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8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634246D7" w14:textId="35B03176" w:rsidR="0029031C" w:rsidRPr="002A3314" w:rsidRDefault="0029031C" w:rsidP="000646CD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0A489B0" w14:textId="43CE2226" w:rsidR="0029031C" w:rsidRPr="002A3314" w:rsidRDefault="0029031C" w:rsidP="000646CD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</w:tr>
      <w:tr w:rsidR="00FE2D98" w14:paraId="62BE1CD4" w14:textId="77777777" w:rsidTr="00D84380">
        <w:tc>
          <w:tcPr>
            <w:tcW w:w="7164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58A7A3AF" w14:textId="185A7132" w:rsidR="00FE2D98" w:rsidRDefault="00FE2D98" w:rsidP="000646CD">
            <w:pPr>
              <w:spacing w:before="60" w:after="60" w:line="240" w:lineRule="auto"/>
              <w:rPr>
                <w:rFonts w:ascii="Fira Sans Light" w:hAnsi="Fira Sans Light"/>
                <w:sz w:val="20"/>
                <w:szCs w:val="20"/>
              </w:rPr>
            </w:pPr>
            <w:r w:rsidRPr="00615092">
              <w:rPr>
                <w:rFonts w:ascii="Fira Sans Light" w:hAnsi="Fira Sans Light"/>
                <w:sz w:val="20"/>
                <w:szCs w:val="20"/>
              </w:rPr>
              <w:t xml:space="preserve">Ability to </w:t>
            </w:r>
            <w:r w:rsidR="00E37D4E">
              <w:rPr>
                <w:rFonts w:ascii="Fira Sans Light" w:hAnsi="Fira Sans Light"/>
                <w:sz w:val="20"/>
                <w:szCs w:val="20"/>
              </w:rPr>
              <w:t>resist/</w:t>
            </w:r>
            <w:r w:rsidRPr="00615092">
              <w:rPr>
                <w:rFonts w:ascii="Fira Sans Light" w:hAnsi="Fira Sans Light"/>
                <w:sz w:val="20"/>
                <w:szCs w:val="20"/>
              </w:rPr>
              <w:t>report action or inaction that breaches practice, policy or law</w:t>
            </w:r>
            <w:r>
              <w:rPr>
                <w:rFonts w:ascii="Fira Sans Light" w:hAnsi="Fira Sans Light"/>
                <w:sz w:val="20"/>
                <w:szCs w:val="20"/>
              </w:rPr>
              <w:t>.</w:t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323F495E" w14:textId="52A543C7" w:rsidR="00FE2D98" w:rsidRPr="002A3314" w:rsidRDefault="00FE2D98" w:rsidP="000646CD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8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40EE57FE" w14:textId="31788ADA" w:rsidR="00FE2D98" w:rsidRPr="002A3314" w:rsidRDefault="00FE2D98" w:rsidP="000646CD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12B271A2" w14:textId="08BC0BDC" w:rsidR="00FE2D98" w:rsidRPr="002A3314" w:rsidRDefault="00FE2D98" w:rsidP="000646CD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</w:tr>
    </w:tbl>
    <w:p w14:paraId="43C4F3BB" w14:textId="4F59C54C" w:rsidR="00DA1ED9" w:rsidRDefault="00DA1ED9" w:rsidP="00D767FE">
      <w:pPr>
        <w:pStyle w:val="NoSpacing"/>
      </w:pPr>
    </w:p>
    <w:p w14:paraId="41F2D0D9" w14:textId="77777777" w:rsidR="00DA1ED9" w:rsidRDefault="00DA1ED9">
      <w:pPr>
        <w:spacing w:after="0" w:line="240" w:lineRule="auto"/>
      </w:pPr>
      <w:r>
        <w:br w:type="page"/>
      </w:r>
    </w:p>
    <w:p w14:paraId="0A1F7C06" w14:textId="77777777" w:rsidR="00520666" w:rsidRPr="005A47B6" w:rsidRDefault="00520666" w:rsidP="00520666">
      <w:pPr>
        <w:pStyle w:val="NoSpacing"/>
        <w:spacing w:after="120"/>
        <w:rPr>
          <w:rFonts w:ascii="Fira Sans" w:hAnsi="Fira Sans"/>
          <w:bCs/>
          <w:color w:val="1DBAA8"/>
          <w:sz w:val="28"/>
          <w:szCs w:val="28"/>
        </w:rPr>
      </w:pPr>
      <w:r>
        <w:rPr>
          <w:rFonts w:ascii="Fira Sans" w:hAnsi="Fira Sans"/>
          <w:bCs/>
          <w:color w:val="1DBAA8"/>
          <w:sz w:val="28"/>
          <w:szCs w:val="28"/>
        </w:rPr>
        <w:lastRenderedPageBreak/>
        <w:t>Competency Framework</w:t>
      </w:r>
    </w:p>
    <w:p w14:paraId="74E5A3A1" w14:textId="77777777" w:rsidR="00520666" w:rsidRDefault="00520666" w:rsidP="00520666">
      <w:pPr>
        <w:spacing w:after="0" w:line="240" w:lineRule="auto"/>
        <w:rPr>
          <w:rFonts w:ascii="Fira Sans Light" w:hAnsi="Fira Sans Light"/>
          <w:sz w:val="20"/>
          <w:szCs w:val="20"/>
        </w:rPr>
      </w:pP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4343"/>
      </w:tblGrid>
      <w:tr w:rsidR="00520666" w:rsidRPr="00DF59F8" w14:paraId="685B7ACE" w14:textId="77777777" w:rsidTr="00693B89">
        <w:trPr>
          <w:trHeight w:val="612"/>
          <w:tblHeader/>
        </w:trPr>
        <w:tc>
          <w:tcPr>
            <w:tcW w:w="8879" w:type="dxa"/>
            <w:gridSpan w:val="3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C2188D"/>
            <w:vAlign w:val="center"/>
          </w:tcPr>
          <w:p w14:paraId="28C35332" w14:textId="77777777" w:rsidR="00520666" w:rsidRPr="00CA1A9D" w:rsidRDefault="00520666" w:rsidP="00693B89">
            <w:pPr>
              <w:spacing w:after="0" w:line="240" w:lineRule="auto"/>
              <w:rPr>
                <w:rFonts w:ascii="Fira Sans Light" w:hAnsi="Fira Sans Ligh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Fira Sans" w:hAnsi="Fira Sans"/>
                <w:b/>
                <w:bCs/>
                <w:color w:val="FFFFFF" w:themeColor="background1"/>
                <w:sz w:val="20"/>
                <w:szCs w:val="20"/>
              </w:rPr>
              <w:t>Core</w:t>
            </w:r>
          </w:p>
        </w:tc>
      </w:tr>
      <w:tr w:rsidR="00520666" w14:paraId="289148DA" w14:textId="77777777" w:rsidTr="00693B89">
        <w:trPr>
          <w:trHeight w:val="567"/>
        </w:trPr>
        <w:tc>
          <w:tcPr>
            <w:tcW w:w="1276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nil"/>
            </w:tcBorders>
            <w:vAlign w:val="center"/>
          </w:tcPr>
          <w:p w14:paraId="18832248" w14:textId="77777777" w:rsidR="00520666" w:rsidRPr="00E4124D" w:rsidRDefault="00520666" w:rsidP="00693B89">
            <w:pPr>
              <w:spacing w:before="60" w:after="60" w:line="240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vAlign w:val="center"/>
          </w:tcPr>
          <w:p w14:paraId="79C6D7C7" w14:textId="132ABB45" w:rsidR="00520666" w:rsidRDefault="00520666" w:rsidP="00693B89">
            <w:pPr>
              <w:spacing w:before="60" w:after="60" w:line="240" w:lineRule="auto"/>
              <w:rPr>
                <w:rFonts w:ascii="Fira Sans Light" w:hAnsi="Fira Sans Light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Demonstrates fortitude in actions and personality</w:t>
            </w:r>
            <w:r w:rsidR="00EE0533">
              <w:rPr>
                <w:rFonts w:ascii="Fira Sans" w:hAnsi="Fira Sans"/>
                <w:sz w:val="20"/>
                <w:szCs w:val="20"/>
              </w:rPr>
              <w:t>.</w:t>
            </w:r>
          </w:p>
        </w:tc>
        <w:tc>
          <w:tcPr>
            <w:tcW w:w="4343" w:type="dxa"/>
            <w:tcBorders>
              <w:top w:val="single" w:sz="4" w:space="0" w:color="808285"/>
              <w:left w:val="nil"/>
              <w:bottom w:val="single" w:sz="4" w:space="0" w:color="808285"/>
              <w:right w:val="single" w:sz="4" w:space="0" w:color="808285"/>
            </w:tcBorders>
            <w:vAlign w:val="center"/>
          </w:tcPr>
          <w:p w14:paraId="5C50F343" w14:textId="77777777" w:rsidR="00520666" w:rsidRPr="002A3314" w:rsidRDefault="00520666" w:rsidP="00693B89">
            <w:pPr>
              <w:spacing w:before="60" w:after="60" w:line="240" w:lineRule="auto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</w:p>
        </w:tc>
      </w:tr>
      <w:tr w:rsidR="00520666" w14:paraId="34C53760" w14:textId="77777777" w:rsidTr="00693B89">
        <w:trPr>
          <w:trHeight w:val="567"/>
        </w:trPr>
        <w:tc>
          <w:tcPr>
            <w:tcW w:w="1276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nil"/>
            </w:tcBorders>
            <w:vAlign w:val="center"/>
          </w:tcPr>
          <w:p w14:paraId="68A4A22B" w14:textId="77777777" w:rsidR="00520666" w:rsidRPr="00E4124D" w:rsidRDefault="00520666" w:rsidP="00693B89">
            <w:pPr>
              <w:spacing w:before="60" w:after="60" w:line="240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vAlign w:val="center"/>
          </w:tcPr>
          <w:p w14:paraId="0EEE36B2" w14:textId="695EFDD0" w:rsidR="00520666" w:rsidRDefault="00520666" w:rsidP="00693B89">
            <w:pPr>
              <w:spacing w:before="60" w:after="60" w:line="240" w:lineRule="auto"/>
              <w:rPr>
                <w:rFonts w:ascii="Fira Sans Light" w:hAnsi="Fira Sans Light"/>
                <w:sz w:val="20"/>
                <w:szCs w:val="20"/>
              </w:rPr>
            </w:pPr>
            <w:r w:rsidRPr="00960725">
              <w:rPr>
                <w:rFonts w:ascii="Fira Sans" w:hAnsi="Fira Sans"/>
                <w:sz w:val="20"/>
                <w:szCs w:val="20"/>
              </w:rPr>
              <w:t>Continued focus on people we support and engage with</w:t>
            </w:r>
            <w:r w:rsidR="00EE0533">
              <w:rPr>
                <w:rFonts w:ascii="Fira Sans" w:hAnsi="Fira Sans"/>
                <w:sz w:val="20"/>
                <w:szCs w:val="20"/>
              </w:rPr>
              <w:t>.</w:t>
            </w:r>
          </w:p>
        </w:tc>
        <w:tc>
          <w:tcPr>
            <w:tcW w:w="4343" w:type="dxa"/>
            <w:tcBorders>
              <w:top w:val="single" w:sz="4" w:space="0" w:color="808285"/>
              <w:left w:val="nil"/>
              <w:bottom w:val="single" w:sz="4" w:space="0" w:color="808285"/>
              <w:right w:val="single" w:sz="4" w:space="0" w:color="808285"/>
            </w:tcBorders>
            <w:vAlign w:val="center"/>
          </w:tcPr>
          <w:p w14:paraId="63B513CB" w14:textId="77777777" w:rsidR="00520666" w:rsidRPr="002A3314" w:rsidRDefault="00520666" w:rsidP="00693B89">
            <w:pPr>
              <w:spacing w:before="60" w:after="60" w:line="240" w:lineRule="auto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</w:p>
        </w:tc>
      </w:tr>
      <w:tr w:rsidR="00520666" w14:paraId="3277344C" w14:textId="77777777" w:rsidTr="00693B89">
        <w:trPr>
          <w:trHeight w:val="567"/>
        </w:trPr>
        <w:tc>
          <w:tcPr>
            <w:tcW w:w="1276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nil"/>
            </w:tcBorders>
            <w:vAlign w:val="center"/>
          </w:tcPr>
          <w:p w14:paraId="0CEA358B" w14:textId="77777777" w:rsidR="00520666" w:rsidRPr="00E4124D" w:rsidRDefault="00520666" w:rsidP="00693B89">
            <w:pPr>
              <w:spacing w:before="60" w:after="60" w:line="240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vAlign w:val="center"/>
          </w:tcPr>
          <w:p w14:paraId="1014DCE8" w14:textId="7C3BF3CB" w:rsidR="00520666" w:rsidRDefault="00520666" w:rsidP="00693B89">
            <w:pPr>
              <w:spacing w:before="60" w:after="60" w:line="240" w:lineRule="auto"/>
              <w:rPr>
                <w:rFonts w:ascii="Fira Sans Light" w:hAnsi="Fira Sans Light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Communicates and interacts with colleagues positively</w:t>
            </w:r>
            <w:r w:rsidR="00EE0533">
              <w:rPr>
                <w:rFonts w:ascii="Fira Sans" w:hAnsi="Fira Sans"/>
                <w:sz w:val="20"/>
                <w:szCs w:val="20"/>
              </w:rPr>
              <w:t>.</w:t>
            </w:r>
          </w:p>
        </w:tc>
        <w:tc>
          <w:tcPr>
            <w:tcW w:w="4343" w:type="dxa"/>
            <w:tcBorders>
              <w:top w:val="single" w:sz="4" w:space="0" w:color="808285"/>
              <w:left w:val="nil"/>
              <w:bottom w:val="single" w:sz="4" w:space="0" w:color="808285"/>
              <w:right w:val="single" w:sz="4" w:space="0" w:color="808285"/>
            </w:tcBorders>
            <w:vAlign w:val="center"/>
          </w:tcPr>
          <w:p w14:paraId="0B6B67BB" w14:textId="77777777" w:rsidR="00520666" w:rsidRPr="002A3314" w:rsidRDefault="00520666" w:rsidP="00693B89">
            <w:pPr>
              <w:spacing w:before="60" w:after="60" w:line="240" w:lineRule="auto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</w:p>
        </w:tc>
      </w:tr>
      <w:tr w:rsidR="00520666" w14:paraId="5A11A1A5" w14:textId="77777777" w:rsidTr="00693B89">
        <w:trPr>
          <w:trHeight w:val="567"/>
        </w:trPr>
        <w:tc>
          <w:tcPr>
            <w:tcW w:w="1276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nil"/>
            </w:tcBorders>
            <w:vAlign w:val="center"/>
          </w:tcPr>
          <w:p w14:paraId="221E0667" w14:textId="77777777" w:rsidR="00520666" w:rsidRPr="00E4124D" w:rsidRDefault="00520666" w:rsidP="00693B89">
            <w:pPr>
              <w:spacing w:before="60" w:after="60" w:line="240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vAlign w:val="center"/>
          </w:tcPr>
          <w:p w14:paraId="74E85922" w14:textId="2304ADC8" w:rsidR="00520666" w:rsidRDefault="00520666" w:rsidP="00693B89">
            <w:pPr>
              <w:spacing w:before="60" w:after="60" w:line="240" w:lineRule="auto"/>
              <w:rPr>
                <w:rFonts w:ascii="Fira Sans Light" w:hAnsi="Fira Sans Light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Take responsibility for personal</w:t>
            </w:r>
            <w:r w:rsidRPr="00E4124D">
              <w:rPr>
                <w:rFonts w:ascii="Fira Sans" w:hAnsi="Fira Sans"/>
                <w:sz w:val="20"/>
                <w:szCs w:val="20"/>
              </w:rPr>
              <w:t xml:space="preserve"> </w:t>
            </w:r>
            <w:r>
              <w:rPr>
                <w:rFonts w:ascii="Fira Sans" w:hAnsi="Fira Sans"/>
                <w:sz w:val="20"/>
                <w:szCs w:val="20"/>
              </w:rPr>
              <w:t xml:space="preserve">practice and </w:t>
            </w:r>
            <w:r w:rsidRPr="00E4124D">
              <w:rPr>
                <w:rFonts w:ascii="Fira Sans" w:hAnsi="Fira Sans"/>
                <w:sz w:val="20"/>
                <w:szCs w:val="20"/>
              </w:rPr>
              <w:t>development</w:t>
            </w:r>
            <w:r w:rsidR="00EE0533">
              <w:rPr>
                <w:rFonts w:ascii="Fira Sans" w:hAnsi="Fira Sans"/>
                <w:sz w:val="20"/>
                <w:szCs w:val="20"/>
              </w:rPr>
              <w:t>.</w:t>
            </w:r>
          </w:p>
        </w:tc>
        <w:tc>
          <w:tcPr>
            <w:tcW w:w="4343" w:type="dxa"/>
            <w:tcBorders>
              <w:top w:val="single" w:sz="4" w:space="0" w:color="808285"/>
              <w:left w:val="nil"/>
              <w:bottom w:val="single" w:sz="4" w:space="0" w:color="808285"/>
              <w:right w:val="single" w:sz="4" w:space="0" w:color="808285"/>
            </w:tcBorders>
            <w:vAlign w:val="center"/>
          </w:tcPr>
          <w:p w14:paraId="10B064A4" w14:textId="77777777" w:rsidR="00520666" w:rsidRPr="002A3314" w:rsidRDefault="00520666" w:rsidP="00693B89">
            <w:pPr>
              <w:spacing w:before="60" w:after="60" w:line="240" w:lineRule="auto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</w:p>
        </w:tc>
      </w:tr>
      <w:tr w:rsidR="00520666" w14:paraId="3E236F8C" w14:textId="77777777" w:rsidTr="00693B89">
        <w:trPr>
          <w:trHeight w:val="567"/>
        </w:trPr>
        <w:tc>
          <w:tcPr>
            <w:tcW w:w="1276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nil"/>
            </w:tcBorders>
            <w:vAlign w:val="center"/>
          </w:tcPr>
          <w:p w14:paraId="71732E60" w14:textId="77777777" w:rsidR="00520666" w:rsidRPr="00E4124D" w:rsidRDefault="00520666" w:rsidP="00693B89">
            <w:pPr>
              <w:spacing w:before="60" w:after="60" w:line="240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vAlign w:val="center"/>
          </w:tcPr>
          <w:p w14:paraId="6AC7073E" w14:textId="058B8F07" w:rsidR="00520666" w:rsidRDefault="00520666" w:rsidP="00693B89">
            <w:pPr>
              <w:spacing w:before="60" w:after="60" w:line="240" w:lineRule="auto"/>
              <w:rPr>
                <w:rFonts w:ascii="Fira Sans Light" w:hAnsi="Fira Sans Light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Strives for quality improvement</w:t>
            </w:r>
            <w:r w:rsidR="00EE0533">
              <w:rPr>
                <w:rFonts w:ascii="Fira Sans" w:hAnsi="Fira Sans"/>
                <w:sz w:val="20"/>
                <w:szCs w:val="20"/>
              </w:rPr>
              <w:t>.</w:t>
            </w:r>
          </w:p>
        </w:tc>
        <w:tc>
          <w:tcPr>
            <w:tcW w:w="4343" w:type="dxa"/>
            <w:tcBorders>
              <w:top w:val="single" w:sz="4" w:space="0" w:color="808285"/>
              <w:left w:val="nil"/>
              <w:bottom w:val="single" w:sz="4" w:space="0" w:color="808285"/>
              <w:right w:val="single" w:sz="4" w:space="0" w:color="808285"/>
            </w:tcBorders>
            <w:vAlign w:val="center"/>
          </w:tcPr>
          <w:p w14:paraId="706DC4CA" w14:textId="77777777" w:rsidR="00520666" w:rsidRPr="002A3314" w:rsidRDefault="00520666" w:rsidP="00693B89">
            <w:pPr>
              <w:spacing w:before="60" w:after="60" w:line="240" w:lineRule="auto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</w:p>
        </w:tc>
      </w:tr>
      <w:tr w:rsidR="00520666" w14:paraId="3A1180EB" w14:textId="77777777" w:rsidTr="00693B89">
        <w:trPr>
          <w:trHeight w:val="567"/>
        </w:trPr>
        <w:tc>
          <w:tcPr>
            <w:tcW w:w="1276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nil"/>
            </w:tcBorders>
            <w:vAlign w:val="center"/>
          </w:tcPr>
          <w:p w14:paraId="707B1291" w14:textId="77777777" w:rsidR="00520666" w:rsidRPr="00E4124D" w:rsidRDefault="00520666" w:rsidP="00693B89">
            <w:pPr>
              <w:spacing w:before="60" w:after="60" w:line="240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vAlign w:val="center"/>
          </w:tcPr>
          <w:p w14:paraId="3C84342B" w14:textId="55FAA9F4" w:rsidR="00520666" w:rsidRDefault="00520666" w:rsidP="00FB6920">
            <w:pPr>
              <w:spacing w:before="60" w:after="60" w:line="240" w:lineRule="auto"/>
              <w:ind w:right="-103"/>
              <w:rPr>
                <w:rFonts w:ascii="Fira Sans Light" w:hAnsi="Fira Sans Light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Delivers functional competencies</w:t>
            </w:r>
            <w:r w:rsidR="00EE0533">
              <w:rPr>
                <w:rFonts w:ascii="Fira Sans" w:hAnsi="Fira Sans"/>
                <w:sz w:val="20"/>
                <w:szCs w:val="20"/>
              </w:rPr>
              <w:t>.</w:t>
            </w:r>
          </w:p>
        </w:tc>
        <w:tc>
          <w:tcPr>
            <w:tcW w:w="4343" w:type="dxa"/>
            <w:tcBorders>
              <w:top w:val="single" w:sz="4" w:space="0" w:color="808285"/>
              <w:left w:val="nil"/>
              <w:bottom w:val="single" w:sz="4" w:space="0" w:color="808285"/>
              <w:right w:val="single" w:sz="4" w:space="0" w:color="808285"/>
            </w:tcBorders>
            <w:vAlign w:val="center"/>
          </w:tcPr>
          <w:p w14:paraId="36D23A40" w14:textId="77777777" w:rsidR="00520666" w:rsidRPr="002A3314" w:rsidRDefault="00520666" w:rsidP="00693B89">
            <w:pPr>
              <w:spacing w:before="60" w:after="60" w:line="240" w:lineRule="auto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>
              <w:rPr>
                <w:rFonts w:ascii="Fira Sans Light" w:hAnsi="Fira Sans Light"/>
                <w:sz w:val="20"/>
                <w:szCs w:val="20"/>
              </w:rPr>
              <w:t xml:space="preserve">As set out in your job description. </w:t>
            </w:r>
          </w:p>
        </w:tc>
      </w:tr>
    </w:tbl>
    <w:p w14:paraId="4C8B7EC7" w14:textId="77777777" w:rsidR="00520666" w:rsidRDefault="00520666" w:rsidP="00520666">
      <w:pPr>
        <w:spacing w:after="0" w:line="240" w:lineRule="auto"/>
        <w:rPr>
          <w:rFonts w:ascii="Fira Sans Light" w:hAnsi="Fira Sans Light"/>
          <w:sz w:val="20"/>
          <w:szCs w:val="20"/>
        </w:rPr>
      </w:pP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4343"/>
      </w:tblGrid>
      <w:tr w:rsidR="00520666" w:rsidRPr="00DF59F8" w14:paraId="673EAD2B" w14:textId="77777777" w:rsidTr="00693B89">
        <w:trPr>
          <w:trHeight w:val="612"/>
          <w:tblHeader/>
        </w:trPr>
        <w:tc>
          <w:tcPr>
            <w:tcW w:w="8879" w:type="dxa"/>
            <w:gridSpan w:val="3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A6CE39"/>
            <w:vAlign w:val="center"/>
          </w:tcPr>
          <w:p w14:paraId="1E8B761B" w14:textId="77777777" w:rsidR="00520666" w:rsidRPr="00CA1A9D" w:rsidRDefault="00520666" w:rsidP="00693B89">
            <w:pPr>
              <w:spacing w:after="0" w:line="240" w:lineRule="auto"/>
              <w:rPr>
                <w:rFonts w:ascii="Fira Sans Light" w:hAnsi="Fira Sans Ligh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Fira Sans" w:hAnsi="Fira Sans"/>
                <w:b/>
                <w:bCs/>
                <w:color w:val="FFFFFF" w:themeColor="background1"/>
                <w:sz w:val="20"/>
                <w:szCs w:val="20"/>
              </w:rPr>
              <w:t>Leadership</w:t>
            </w:r>
          </w:p>
        </w:tc>
      </w:tr>
      <w:tr w:rsidR="00520666" w14:paraId="3E8D7086" w14:textId="77777777" w:rsidTr="00693B89">
        <w:trPr>
          <w:trHeight w:val="567"/>
        </w:trPr>
        <w:tc>
          <w:tcPr>
            <w:tcW w:w="1276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nil"/>
            </w:tcBorders>
            <w:vAlign w:val="center"/>
          </w:tcPr>
          <w:p w14:paraId="6A862FC6" w14:textId="77777777" w:rsidR="00520666" w:rsidRPr="00E4124D" w:rsidRDefault="00520666" w:rsidP="00693B89">
            <w:pPr>
              <w:spacing w:before="60" w:after="60" w:line="240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vAlign w:val="center"/>
          </w:tcPr>
          <w:p w14:paraId="38E3A103" w14:textId="77777777" w:rsidR="00520666" w:rsidRDefault="00520666" w:rsidP="00693B89">
            <w:pPr>
              <w:spacing w:before="60" w:after="60" w:line="240" w:lineRule="auto"/>
              <w:rPr>
                <w:rFonts w:ascii="Fira Sans Light" w:hAnsi="Fira Sans Light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Shares and develops relationships</w:t>
            </w:r>
          </w:p>
        </w:tc>
        <w:tc>
          <w:tcPr>
            <w:tcW w:w="4343" w:type="dxa"/>
            <w:tcBorders>
              <w:top w:val="single" w:sz="4" w:space="0" w:color="808285"/>
              <w:left w:val="nil"/>
              <w:bottom w:val="single" w:sz="4" w:space="0" w:color="808285"/>
              <w:right w:val="single" w:sz="4" w:space="0" w:color="808285"/>
            </w:tcBorders>
            <w:vAlign w:val="center"/>
          </w:tcPr>
          <w:p w14:paraId="0FA4C104" w14:textId="77777777" w:rsidR="00520666" w:rsidRPr="002A3314" w:rsidRDefault="00520666" w:rsidP="00693B89">
            <w:pPr>
              <w:spacing w:before="60" w:after="60" w:line="240" w:lineRule="auto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</w:p>
        </w:tc>
      </w:tr>
      <w:tr w:rsidR="00520666" w14:paraId="63709479" w14:textId="77777777" w:rsidTr="00693B89">
        <w:trPr>
          <w:trHeight w:val="567"/>
        </w:trPr>
        <w:tc>
          <w:tcPr>
            <w:tcW w:w="1276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nil"/>
            </w:tcBorders>
            <w:vAlign w:val="center"/>
          </w:tcPr>
          <w:p w14:paraId="532295C0" w14:textId="77777777" w:rsidR="00520666" w:rsidRPr="00E4124D" w:rsidRDefault="00520666" w:rsidP="00693B89">
            <w:pPr>
              <w:spacing w:before="60" w:after="60" w:line="240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vAlign w:val="center"/>
          </w:tcPr>
          <w:p w14:paraId="70D7D51E" w14:textId="77777777" w:rsidR="00520666" w:rsidRDefault="00520666" w:rsidP="00693B89">
            <w:pPr>
              <w:spacing w:before="60" w:after="60" w:line="240" w:lineRule="auto"/>
              <w:rPr>
                <w:rFonts w:ascii="Fira Sans Light" w:hAnsi="Fira Sans Light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Champions team culture and purposeful development</w:t>
            </w:r>
          </w:p>
        </w:tc>
        <w:tc>
          <w:tcPr>
            <w:tcW w:w="4343" w:type="dxa"/>
            <w:tcBorders>
              <w:top w:val="single" w:sz="4" w:space="0" w:color="808285"/>
              <w:left w:val="nil"/>
              <w:bottom w:val="single" w:sz="4" w:space="0" w:color="808285"/>
              <w:right w:val="single" w:sz="4" w:space="0" w:color="808285"/>
            </w:tcBorders>
            <w:vAlign w:val="center"/>
          </w:tcPr>
          <w:p w14:paraId="2317CF18" w14:textId="77777777" w:rsidR="00520666" w:rsidRPr="002A3314" w:rsidRDefault="00520666" w:rsidP="00693B89">
            <w:pPr>
              <w:spacing w:before="60" w:after="60" w:line="240" w:lineRule="auto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</w:p>
        </w:tc>
      </w:tr>
      <w:tr w:rsidR="00520666" w14:paraId="1C0B1130" w14:textId="77777777" w:rsidTr="00693B89">
        <w:trPr>
          <w:trHeight w:val="567"/>
        </w:trPr>
        <w:tc>
          <w:tcPr>
            <w:tcW w:w="1276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nil"/>
            </w:tcBorders>
            <w:vAlign w:val="center"/>
          </w:tcPr>
          <w:p w14:paraId="70FCCE1B" w14:textId="77777777" w:rsidR="00520666" w:rsidRPr="00E4124D" w:rsidRDefault="00520666" w:rsidP="00693B89">
            <w:pPr>
              <w:spacing w:before="60" w:after="60" w:line="240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vAlign w:val="center"/>
          </w:tcPr>
          <w:p w14:paraId="2D7BCE15" w14:textId="77777777" w:rsidR="00520666" w:rsidRDefault="00520666" w:rsidP="00693B89">
            <w:pPr>
              <w:spacing w:before="60" w:after="60" w:line="240" w:lineRule="auto"/>
              <w:rPr>
                <w:rFonts w:ascii="Fira Sans Light" w:hAnsi="Fira Sans Light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  <w:lang w:eastAsia="en-GB"/>
              </w:rPr>
              <w:t>Plans effectively and delivers innovatively against business objectives</w:t>
            </w:r>
          </w:p>
        </w:tc>
        <w:tc>
          <w:tcPr>
            <w:tcW w:w="4343" w:type="dxa"/>
            <w:tcBorders>
              <w:top w:val="single" w:sz="4" w:space="0" w:color="808285"/>
              <w:left w:val="nil"/>
              <w:bottom w:val="single" w:sz="4" w:space="0" w:color="808285"/>
              <w:right w:val="single" w:sz="4" w:space="0" w:color="808285"/>
            </w:tcBorders>
            <w:vAlign w:val="center"/>
          </w:tcPr>
          <w:p w14:paraId="019DC13E" w14:textId="77777777" w:rsidR="00520666" w:rsidRPr="002A3314" w:rsidRDefault="00520666" w:rsidP="00693B89">
            <w:pPr>
              <w:spacing w:before="60" w:after="60" w:line="240" w:lineRule="auto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</w:p>
        </w:tc>
      </w:tr>
    </w:tbl>
    <w:p w14:paraId="6F9F119D" w14:textId="77777777" w:rsidR="00520666" w:rsidRDefault="00520666" w:rsidP="00520666">
      <w:pPr>
        <w:spacing w:after="0" w:line="240" w:lineRule="auto"/>
        <w:rPr>
          <w:rFonts w:ascii="Fira Sans Light" w:hAnsi="Fira Sans Light"/>
          <w:sz w:val="20"/>
          <w:szCs w:val="20"/>
        </w:rPr>
      </w:pPr>
    </w:p>
    <w:p w14:paraId="44739BB3" w14:textId="77777777" w:rsidR="00520666" w:rsidRDefault="00520666" w:rsidP="00520666">
      <w:pPr>
        <w:spacing w:after="0" w:line="240" w:lineRule="auto"/>
        <w:rPr>
          <w:rFonts w:ascii="Fira Sans Light" w:hAnsi="Fira Sans Light"/>
          <w:sz w:val="20"/>
          <w:szCs w:val="20"/>
        </w:rPr>
      </w:pPr>
    </w:p>
    <w:p w14:paraId="2228F43A" w14:textId="77777777" w:rsidR="00520666" w:rsidRDefault="00520666" w:rsidP="00520666">
      <w:pPr>
        <w:spacing w:after="0" w:line="240" w:lineRule="auto"/>
        <w:rPr>
          <w:rFonts w:ascii="Fira Sans Light" w:hAnsi="Fira Sans Light"/>
          <w:sz w:val="20"/>
          <w:szCs w:val="20"/>
        </w:rPr>
      </w:pPr>
    </w:p>
    <w:p w14:paraId="182E1284" w14:textId="77777777" w:rsidR="00520666" w:rsidRDefault="00520666" w:rsidP="00520666">
      <w:pPr>
        <w:spacing w:after="0" w:line="240" w:lineRule="auto"/>
        <w:rPr>
          <w:rFonts w:ascii="Fira Sans Light" w:hAnsi="Fira Sans Light"/>
          <w:sz w:val="20"/>
          <w:szCs w:val="20"/>
        </w:rPr>
      </w:pPr>
    </w:p>
    <w:p w14:paraId="3A890355" w14:textId="77777777" w:rsidR="00520666" w:rsidRDefault="00520666" w:rsidP="00520666">
      <w:pPr>
        <w:spacing w:after="0" w:line="240" w:lineRule="auto"/>
        <w:rPr>
          <w:rFonts w:ascii="Fira Sans" w:hAnsi="Fira Sans"/>
          <w:bCs/>
          <w:color w:val="1DBAA8"/>
          <w:sz w:val="28"/>
          <w:szCs w:val="28"/>
        </w:rPr>
      </w:pPr>
      <w:r>
        <w:rPr>
          <w:rFonts w:ascii="Fira Sans" w:hAnsi="Fira Sans"/>
          <w:bCs/>
          <w:color w:val="1DBAA8"/>
          <w:sz w:val="28"/>
          <w:szCs w:val="28"/>
        </w:rPr>
        <w:br w:type="page"/>
      </w:r>
    </w:p>
    <w:p w14:paraId="3551A241" w14:textId="77777777" w:rsidR="00520666" w:rsidRPr="005A47B6" w:rsidRDefault="00520666" w:rsidP="00520666">
      <w:pPr>
        <w:pStyle w:val="NoSpacing"/>
        <w:spacing w:after="120"/>
        <w:rPr>
          <w:rFonts w:ascii="Fira Sans" w:hAnsi="Fira Sans"/>
          <w:bCs/>
          <w:color w:val="1DBAA8"/>
          <w:sz w:val="28"/>
          <w:szCs w:val="28"/>
        </w:rPr>
      </w:pPr>
      <w:r>
        <w:rPr>
          <w:rFonts w:ascii="Fira Sans" w:hAnsi="Fira Sans"/>
          <w:bCs/>
          <w:color w:val="1DBAA8"/>
          <w:sz w:val="28"/>
          <w:szCs w:val="28"/>
        </w:rPr>
        <w:lastRenderedPageBreak/>
        <w:t>Values</w:t>
      </w:r>
    </w:p>
    <w:p w14:paraId="17CA714E" w14:textId="77777777" w:rsidR="00520666" w:rsidRDefault="00520666" w:rsidP="00520666">
      <w:pPr>
        <w:spacing w:after="0" w:line="240" w:lineRule="auto"/>
        <w:rPr>
          <w:rFonts w:ascii="Fira Sans Light" w:hAnsi="Fira Sans Light"/>
          <w:sz w:val="20"/>
          <w:szCs w:val="20"/>
        </w:rPr>
      </w:pP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4584"/>
        <w:gridCol w:w="582"/>
        <w:gridCol w:w="579"/>
        <w:gridCol w:w="582"/>
      </w:tblGrid>
      <w:tr w:rsidR="00520666" w:rsidRPr="00DF59F8" w14:paraId="61C77275" w14:textId="77777777" w:rsidTr="00693B89">
        <w:trPr>
          <w:trHeight w:val="301"/>
          <w:tblHeader/>
        </w:trPr>
        <w:tc>
          <w:tcPr>
            <w:tcW w:w="7136" w:type="dxa"/>
            <w:gridSpan w:val="3"/>
            <w:vMerge w:val="restart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C2188D"/>
            <w:vAlign w:val="center"/>
          </w:tcPr>
          <w:p w14:paraId="4C698112" w14:textId="77777777" w:rsidR="00520666" w:rsidRPr="0044148D" w:rsidRDefault="00520666" w:rsidP="00693B89">
            <w:pPr>
              <w:spacing w:after="0" w:line="240" w:lineRule="auto"/>
              <w:rPr>
                <w:rFonts w:ascii="Fira Sans" w:hAnsi="Fira Sans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Fira Sans" w:hAnsi="Fira Sans"/>
                <w:b/>
                <w:bCs/>
                <w:color w:val="FFFFFF" w:themeColor="background1"/>
                <w:sz w:val="20"/>
                <w:szCs w:val="20"/>
              </w:rPr>
              <w:t>Organisation Values</w:t>
            </w:r>
          </w:p>
        </w:tc>
        <w:tc>
          <w:tcPr>
            <w:tcW w:w="1743" w:type="dxa"/>
            <w:gridSpan w:val="3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808285"/>
            <w:vAlign w:val="center"/>
          </w:tcPr>
          <w:p w14:paraId="0689712D" w14:textId="77777777" w:rsidR="00520666" w:rsidRPr="00CA1A9D" w:rsidRDefault="00520666" w:rsidP="00693B89">
            <w:pPr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FFFFFF" w:themeColor="background1"/>
                <w:sz w:val="20"/>
                <w:szCs w:val="20"/>
              </w:rPr>
            </w:pPr>
            <w:r w:rsidRPr="00CA1A9D">
              <w:rPr>
                <w:rFonts w:ascii="Fira Sans Light" w:hAnsi="Fira Sans Light"/>
                <w:b/>
                <w:bCs/>
                <w:color w:val="FFFFFF" w:themeColor="background1"/>
                <w:sz w:val="20"/>
                <w:szCs w:val="20"/>
              </w:rPr>
              <w:t>Measurement</w:t>
            </w:r>
          </w:p>
        </w:tc>
      </w:tr>
      <w:tr w:rsidR="00520666" w:rsidRPr="00DF59F8" w14:paraId="00B032C9" w14:textId="77777777" w:rsidTr="00693B89">
        <w:trPr>
          <w:trHeight w:val="301"/>
          <w:tblHeader/>
        </w:trPr>
        <w:tc>
          <w:tcPr>
            <w:tcW w:w="7136" w:type="dxa"/>
            <w:gridSpan w:val="3"/>
            <w:vMerge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C2188D"/>
          </w:tcPr>
          <w:p w14:paraId="3B7EEBAA" w14:textId="77777777" w:rsidR="00520666" w:rsidRDefault="00520666" w:rsidP="00693B89">
            <w:pPr>
              <w:spacing w:after="0" w:line="240" w:lineRule="auto"/>
              <w:rPr>
                <w:rFonts w:ascii="Fira Sans Light" w:hAnsi="Fira Sans Light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808285"/>
            <w:vAlign w:val="center"/>
          </w:tcPr>
          <w:p w14:paraId="0F23A796" w14:textId="77777777" w:rsidR="00520666" w:rsidRPr="00CA1A9D" w:rsidRDefault="00520666" w:rsidP="00693B89">
            <w:pPr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FFFFFF" w:themeColor="background1"/>
                <w:sz w:val="20"/>
                <w:szCs w:val="20"/>
              </w:rPr>
            </w:pPr>
            <w:r w:rsidRPr="00CA1A9D">
              <w:rPr>
                <w:rFonts w:ascii="Fira Sans Light" w:hAnsi="Fira Sans Light"/>
                <w:b/>
                <w:bCs/>
                <w:color w:val="FFFFFF" w:themeColor="background1"/>
                <w:sz w:val="20"/>
                <w:szCs w:val="20"/>
              </w:rPr>
              <w:t>APP</w:t>
            </w:r>
          </w:p>
        </w:tc>
        <w:tc>
          <w:tcPr>
            <w:tcW w:w="579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808285"/>
            <w:vAlign w:val="center"/>
          </w:tcPr>
          <w:p w14:paraId="65E0DC43" w14:textId="77777777" w:rsidR="00520666" w:rsidRPr="00CA1A9D" w:rsidRDefault="00520666" w:rsidP="00693B89">
            <w:pPr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FFFFFF" w:themeColor="background1"/>
                <w:sz w:val="20"/>
                <w:szCs w:val="20"/>
              </w:rPr>
            </w:pPr>
            <w:r w:rsidRPr="00CA1A9D">
              <w:rPr>
                <w:rFonts w:ascii="Fira Sans Light" w:hAnsi="Fira Sans Light"/>
                <w:b/>
                <w:bCs/>
                <w:color w:val="FFFFFF" w:themeColor="background1"/>
                <w:sz w:val="20"/>
                <w:szCs w:val="20"/>
              </w:rPr>
              <w:t>INT</w:t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808285"/>
            <w:vAlign w:val="center"/>
          </w:tcPr>
          <w:p w14:paraId="7E6EEE12" w14:textId="77777777" w:rsidR="00520666" w:rsidRPr="00CA1A9D" w:rsidRDefault="00520666" w:rsidP="00693B89">
            <w:pPr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FFFFFF" w:themeColor="background1"/>
                <w:sz w:val="20"/>
                <w:szCs w:val="20"/>
              </w:rPr>
            </w:pPr>
            <w:r w:rsidRPr="00CA1A9D">
              <w:rPr>
                <w:rFonts w:ascii="Fira Sans Light" w:hAnsi="Fira Sans Light"/>
                <w:b/>
                <w:bCs/>
                <w:color w:val="FFFFFF" w:themeColor="background1"/>
                <w:sz w:val="20"/>
                <w:szCs w:val="20"/>
              </w:rPr>
              <w:t>AST</w:t>
            </w:r>
          </w:p>
        </w:tc>
      </w:tr>
      <w:tr w:rsidR="00520666" w14:paraId="1DD287D6" w14:textId="77777777" w:rsidTr="00693B89">
        <w:trPr>
          <w:trHeight w:val="1020"/>
        </w:trPr>
        <w:tc>
          <w:tcPr>
            <w:tcW w:w="1276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nil"/>
            </w:tcBorders>
            <w:vAlign w:val="center"/>
          </w:tcPr>
          <w:p w14:paraId="02990172" w14:textId="77777777" w:rsidR="00520666" w:rsidRPr="00E4124D" w:rsidRDefault="00520666" w:rsidP="00693B89">
            <w:pPr>
              <w:spacing w:before="60" w:after="60" w:line="240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</w:tcPr>
          <w:p w14:paraId="42D91D46" w14:textId="77777777" w:rsidR="00520666" w:rsidRDefault="00520666" w:rsidP="00693B89">
            <w:pPr>
              <w:spacing w:before="60" w:after="60" w:line="240" w:lineRule="auto"/>
              <w:rPr>
                <w:rFonts w:ascii="Fira Sans Light" w:hAnsi="Fira Sans Light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Nurture</w:t>
            </w:r>
          </w:p>
        </w:tc>
        <w:tc>
          <w:tcPr>
            <w:tcW w:w="4584" w:type="dxa"/>
            <w:tcBorders>
              <w:top w:val="single" w:sz="4" w:space="0" w:color="808285"/>
              <w:left w:val="nil"/>
              <w:bottom w:val="single" w:sz="4" w:space="0" w:color="808285"/>
              <w:right w:val="single" w:sz="4" w:space="0" w:color="808285"/>
            </w:tcBorders>
          </w:tcPr>
          <w:p w14:paraId="1E44E7E0" w14:textId="77777777" w:rsidR="00520666" w:rsidRDefault="00520666" w:rsidP="00693B89">
            <w:pPr>
              <w:spacing w:before="60" w:after="60" w:line="240" w:lineRule="auto"/>
              <w:rPr>
                <w:rFonts w:ascii="Fira Sans Light" w:hAnsi="Fira Sans Light"/>
                <w:sz w:val="20"/>
                <w:szCs w:val="20"/>
              </w:rPr>
            </w:pPr>
            <w:r w:rsidRPr="00ED4114">
              <w:rPr>
                <w:rFonts w:ascii="Fira Sans Light" w:hAnsi="Fira Sans Light"/>
                <w:sz w:val="20"/>
                <w:szCs w:val="20"/>
              </w:rPr>
              <w:t>To support</w:t>
            </w:r>
            <w:r>
              <w:rPr>
                <w:rFonts w:ascii="Fira Sans Light" w:hAnsi="Fira Sans Light"/>
                <w:sz w:val="20"/>
                <w:szCs w:val="20"/>
              </w:rPr>
              <w:t>,</w:t>
            </w:r>
            <w:r w:rsidRPr="00ED4114">
              <w:rPr>
                <w:rFonts w:ascii="Fira Sans Light" w:hAnsi="Fira Sans Light"/>
                <w:sz w:val="20"/>
                <w:szCs w:val="20"/>
              </w:rPr>
              <w:t xml:space="preserve"> cherish and encourage the individual based on their own opportunities now and into the future</w:t>
            </w:r>
            <w:r>
              <w:rPr>
                <w:rFonts w:ascii="Fira Sans Light" w:hAnsi="Fira Sans Light"/>
                <w:sz w:val="20"/>
                <w:szCs w:val="20"/>
              </w:rPr>
              <w:t>.</w:t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548034A5" w14:textId="77777777" w:rsidR="00520666" w:rsidRPr="002A3314" w:rsidRDefault="00520666" w:rsidP="00693B89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79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55708797" w14:textId="77777777" w:rsidR="00520666" w:rsidRPr="002A3314" w:rsidRDefault="00520666" w:rsidP="00693B89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590E8A0A" w14:textId="77777777" w:rsidR="00520666" w:rsidRPr="002A3314" w:rsidRDefault="00520666" w:rsidP="00693B89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</w:tr>
      <w:tr w:rsidR="00520666" w14:paraId="3EEBF984" w14:textId="77777777" w:rsidTr="00693B89">
        <w:trPr>
          <w:trHeight w:val="1020"/>
        </w:trPr>
        <w:tc>
          <w:tcPr>
            <w:tcW w:w="1276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nil"/>
            </w:tcBorders>
            <w:vAlign w:val="center"/>
          </w:tcPr>
          <w:p w14:paraId="30B1ED4B" w14:textId="77777777" w:rsidR="00520666" w:rsidRPr="00E4124D" w:rsidRDefault="00520666" w:rsidP="00693B89">
            <w:pPr>
              <w:spacing w:before="60" w:after="60" w:line="240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</w:tcPr>
          <w:p w14:paraId="34E913D7" w14:textId="77777777" w:rsidR="00520666" w:rsidRDefault="00520666" w:rsidP="00693B89">
            <w:pPr>
              <w:spacing w:before="60" w:after="60" w:line="240" w:lineRule="auto"/>
              <w:rPr>
                <w:rFonts w:ascii="Fira Sans Light" w:hAnsi="Fira Sans Light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Flourish</w:t>
            </w:r>
          </w:p>
        </w:tc>
        <w:tc>
          <w:tcPr>
            <w:tcW w:w="4584" w:type="dxa"/>
            <w:tcBorders>
              <w:top w:val="single" w:sz="4" w:space="0" w:color="808285"/>
              <w:left w:val="nil"/>
              <w:bottom w:val="single" w:sz="4" w:space="0" w:color="808285"/>
              <w:right w:val="single" w:sz="4" w:space="0" w:color="808285"/>
            </w:tcBorders>
          </w:tcPr>
          <w:p w14:paraId="6CAADE6B" w14:textId="77777777" w:rsidR="00520666" w:rsidRDefault="00520666" w:rsidP="00693B89">
            <w:pPr>
              <w:spacing w:before="60" w:after="60" w:line="240" w:lineRule="auto"/>
              <w:rPr>
                <w:rFonts w:ascii="Fira Sans Light" w:hAnsi="Fira Sans Light"/>
                <w:sz w:val="20"/>
                <w:szCs w:val="20"/>
              </w:rPr>
            </w:pPr>
            <w:r w:rsidRPr="00E042D4">
              <w:rPr>
                <w:rFonts w:ascii="Fira Sans Light" w:hAnsi="Fira Sans Light"/>
                <w:sz w:val="20"/>
                <w:szCs w:val="20"/>
              </w:rPr>
              <w:t>To provide the right environment and encouragement for each individual to make their own unique achievements</w:t>
            </w:r>
            <w:r>
              <w:rPr>
                <w:rFonts w:ascii="Fira Sans Light" w:hAnsi="Fira Sans Light"/>
                <w:sz w:val="20"/>
                <w:szCs w:val="20"/>
              </w:rPr>
              <w:t>.</w:t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72239B5D" w14:textId="77777777" w:rsidR="00520666" w:rsidRPr="002A3314" w:rsidRDefault="00520666" w:rsidP="00693B89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79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5B0C3F96" w14:textId="77777777" w:rsidR="00520666" w:rsidRPr="002A3314" w:rsidRDefault="00520666" w:rsidP="00693B89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7FF0409E" w14:textId="77777777" w:rsidR="00520666" w:rsidRPr="002A3314" w:rsidRDefault="00520666" w:rsidP="00693B89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</w:tr>
      <w:tr w:rsidR="00520666" w14:paraId="6AC4D53E" w14:textId="77777777" w:rsidTr="00693B89">
        <w:trPr>
          <w:trHeight w:val="1020"/>
        </w:trPr>
        <w:tc>
          <w:tcPr>
            <w:tcW w:w="1276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nil"/>
            </w:tcBorders>
            <w:vAlign w:val="center"/>
          </w:tcPr>
          <w:p w14:paraId="7DD00A33" w14:textId="77777777" w:rsidR="00520666" w:rsidRPr="00E4124D" w:rsidRDefault="00520666" w:rsidP="00693B89">
            <w:pPr>
              <w:spacing w:before="60" w:after="60" w:line="240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</w:tcPr>
          <w:p w14:paraId="31245125" w14:textId="77777777" w:rsidR="00520666" w:rsidRDefault="00520666" w:rsidP="00693B89">
            <w:pPr>
              <w:spacing w:before="60" w:after="60" w:line="240" w:lineRule="auto"/>
              <w:rPr>
                <w:rFonts w:ascii="Fira Sans Light" w:hAnsi="Fira Sans Light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Grow</w:t>
            </w:r>
          </w:p>
        </w:tc>
        <w:tc>
          <w:tcPr>
            <w:tcW w:w="4584" w:type="dxa"/>
            <w:tcBorders>
              <w:top w:val="single" w:sz="4" w:space="0" w:color="808285"/>
              <w:left w:val="nil"/>
              <w:bottom w:val="single" w:sz="4" w:space="0" w:color="808285"/>
              <w:right w:val="single" w:sz="4" w:space="0" w:color="808285"/>
            </w:tcBorders>
          </w:tcPr>
          <w:p w14:paraId="5949D3C7" w14:textId="77777777" w:rsidR="00520666" w:rsidRDefault="00520666" w:rsidP="00693B89">
            <w:pPr>
              <w:spacing w:before="60" w:after="60" w:line="240" w:lineRule="auto"/>
              <w:rPr>
                <w:rFonts w:ascii="Fira Sans Light" w:hAnsi="Fira Sans Light"/>
                <w:sz w:val="20"/>
                <w:szCs w:val="20"/>
              </w:rPr>
            </w:pPr>
            <w:r w:rsidRPr="00E042D4">
              <w:rPr>
                <w:rFonts w:ascii="Fira Sans Light" w:hAnsi="Fira Sans Light"/>
                <w:sz w:val="20"/>
                <w:szCs w:val="20"/>
              </w:rPr>
              <w:t>To foster, cultivate and develop positive relationships and progression</w:t>
            </w:r>
            <w:r>
              <w:rPr>
                <w:rFonts w:ascii="Fira Sans Light" w:hAnsi="Fira Sans Light"/>
                <w:sz w:val="20"/>
                <w:szCs w:val="20"/>
              </w:rPr>
              <w:t>.</w:t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04E633F" w14:textId="77777777" w:rsidR="00520666" w:rsidRPr="002A3314" w:rsidRDefault="00520666" w:rsidP="00693B89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79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5A421538" w14:textId="77777777" w:rsidR="00520666" w:rsidRPr="002A3314" w:rsidRDefault="00520666" w:rsidP="00693B89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82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3434DB10" w14:textId="77777777" w:rsidR="00520666" w:rsidRPr="002A3314" w:rsidRDefault="00520666" w:rsidP="00693B89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</w:tr>
    </w:tbl>
    <w:p w14:paraId="1C35A2F6" w14:textId="77777777" w:rsidR="00520666" w:rsidRDefault="00520666" w:rsidP="00520666">
      <w:pPr>
        <w:spacing w:after="0" w:line="240" w:lineRule="auto"/>
        <w:rPr>
          <w:rFonts w:ascii="Fira Sans Light" w:hAnsi="Fira Sans Light"/>
          <w:sz w:val="20"/>
          <w:szCs w:val="20"/>
        </w:rPr>
      </w:pPr>
    </w:p>
    <w:p w14:paraId="50B97F86" w14:textId="77777777" w:rsidR="00520666" w:rsidRDefault="00520666" w:rsidP="00520666">
      <w:pPr>
        <w:spacing w:after="0" w:line="240" w:lineRule="auto"/>
        <w:rPr>
          <w:rFonts w:ascii="Fira Sans Light" w:hAnsi="Fira Sans Light"/>
          <w:sz w:val="20"/>
          <w:szCs w:val="20"/>
        </w:rPr>
      </w:pP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4604"/>
        <w:gridCol w:w="578"/>
        <w:gridCol w:w="569"/>
        <w:gridCol w:w="576"/>
      </w:tblGrid>
      <w:tr w:rsidR="00520666" w:rsidRPr="00DF59F8" w14:paraId="039389DD" w14:textId="77777777" w:rsidTr="00693B89">
        <w:trPr>
          <w:trHeight w:val="301"/>
          <w:tblHeader/>
        </w:trPr>
        <w:tc>
          <w:tcPr>
            <w:tcW w:w="7156" w:type="dxa"/>
            <w:gridSpan w:val="3"/>
            <w:vMerge w:val="restart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C2188D"/>
            <w:vAlign w:val="center"/>
          </w:tcPr>
          <w:p w14:paraId="775E0E72" w14:textId="77777777" w:rsidR="00520666" w:rsidRPr="0044148D" w:rsidRDefault="00520666" w:rsidP="00693B89">
            <w:pPr>
              <w:spacing w:after="0" w:line="240" w:lineRule="auto"/>
              <w:rPr>
                <w:rFonts w:ascii="Fira Sans" w:hAnsi="Fira Sans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Fira Sans" w:hAnsi="Fira Sans"/>
                <w:b/>
                <w:bCs/>
                <w:color w:val="FFFFFF" w:themeColor="background1"/>
                <w:sz w:val="20"/>
                <w:szCs w:val="20"/>
              </w:rPr>
              <w:t>Team</w:t>
            </w:r>
            <w:r w:rsidRPr="0044148D">
              <w:rPr>
                <w:rFonts w:ascii="Fira Sans" w:hAnsi="Fira Sans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Fira Sans" w:hAnsi="Fira Sans"/>
                <w:b/>
                <w:bCs/>
                <w:color w:val="FFFFFF" w:themeColor="background1"/>
                <w:sz w:val="20"/>
                <w:szCs w:val="20"/>
              </w:rPr>
              <w:t>Charter</w:t>
            </w:r>
          </w:p>
        </w:tc>
        <w:tc>
          <w:tcPr>
            <w:tcW w:w="1723" w:type="dxa"/>
            <w:gridSpan w:val="3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808285"/>
            <w:vAlign w:val="center"/>
          </w:tcPr>
          <w:p w14:paraId="6E5D124A" w14:textId="77777777" w:rsidR="00520666" w:rsidRPr="00CA1A9D" w:rsidRDefault="00520666" w:rsidP="00693B89">
            <w:pPr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FFFFFF" w:themeColor="background1"/>
                <w:sz w:val="20"/>
                <w:szCs w:val="20"/>
              </w:rPr>
            </w:pPr>
            <w:r w:rsidRPr="00CA1A9D">
              <w:rPr>
                <w:rFonts w:ascii="Fira Sans Light" w:hAnsi="Fira Sans Light"/>
                <w:b/>
                <w:bCs/>
                <w:color w:val="FFFFFF" w:themeColor="background1"/>
                <w:sz w:val="20"/>
                <w:szCs w:val="20"/>
              </w:rPr>
              <w:t>Measurement</w:t>
            </w:r>
          </w:p>
        </w:tc>
      </w:tr>
      <w:tr w:rsidR="00520666" w:rsidRPr="00DF59F8" w14:paraId="051410E6" w14:textId="77777777" w:rsidTr="00693B89">
        <w:trPr>
          <w:trHeight w:val="301"/>
          <w:tblHeader/>
        </w:trPr>
        <w:tc>
          <w:tcPr>
            <w:tcW w:w="7156" w:type="dxa"/>
            <w:gridSpan w:val="3"/>
            <w:vMerge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C2188D"/>
          </w:tcPr>
          <w:p w14:paraId="4E1C82D4" w14:textId="77777777" w:rsidR="00520666" w:rsidRDefault="00520666" w:rsidP="00693B89">
            <w:pPr>
              <w:spacing w:after="0" w:line="240" w:lineRule="auto"/>
              <w:rPr>
                <w:rFonts w:ascii="Fira Sans Light" w:hAnsi="Fira Sans Light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808285"/>
            <w:vAlign w:val="center"/>
          </w:tcPr>
          <w:p w14:paraId="36D3EAEA" w14:textId="77777777" w:rsidR="00520666" w:rsidRPr="00CA1A9D" w:rsidRDefault="00520666" w:rsidP="00693B89">
            <w:pPr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FFFFFF" w:themeColor="background1"/>
                <w:sz w:val="20"/>
                <w:szCs w:val="20"/>
              </w:rPr>
            </w:pPr>
            <w:r w:rsidRPr="00CA1A9D">
              <w:rPr>
                <w:rFonts w:ascii="Fira Sans Light" w:hAnsi="Fira Sans Light"/>
                <w:b/>
                <w:bCs/>
                <w:color w:val="FFFFFF" w:themeColor="background1"/>
                <w:sz w:val="20"/>
                <w:szCs w:val="20"/>
              </w:rPr>
              <w:t>APP</w:t>
            </w:r>
          </w:p>
        </w:tc>
        <w:tc>
          <w:tcPr>
            <w:tcW w:w="569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808285"/>
            <w:vAlign w:val="center"/>
          </w:tcPr>
          <w:p w14:paraId="7AE7DC0F" w14:textId="77777777" w:rsidR="00520666" w:rsidRPr="00CA1A9D" w:rsidRDefault="00520666" w:rsidP="00693B89">
            <w:pPr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FFFFFF" w:themeColor="background1"/>
                <w:sz w:val="20"/>
                <w:szCs w:val="20"/>
              </w:rPr>
            </w:pPr>
            <w:r w:rsidRPr="00CA1A9D">
              <w:rPr>
                <w:rFonts w:ascii="Fira Sans Light" w:hAnsi="Fira Sans Light"/>
                <w:b/>
                <w:bCs/>
                <w:color w:val="FFFFFF" w:themeColor="background1"/>
                <w:sz w:val="20"/>
                <w:szCs w:val="20"/>
              </w:rPr>
              <w:t>INT</w:t>
            </w:r>
          </w:p>
        </w:tc>
        <w:tc>
          <w:tcPr>
            <w:tcW w:w="576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808285"/>
            <w:vAlign w:val="center"/>
          </w:tcPr>
          <w:p w14:paraId="2BF22F79" w14:textId="77777777" w:rsidR="00520666" w:rsidRPr="00CA1A9D" w:rsidRDefault="00520666" w:rsidP="00693B89">
            <w:pPr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FFFFFF" w:themeColor="background1"/>
                <w:sz w:val="20"/>
                <w:szCs w:val="20"/>
              </w:rPr>
            </w:pPr>
            <w:r w:rsidRPr="00CA1A9D">
              <w:rPr>
                <w:rFonts w:ascii="Fira Sans Light" w:hAnsi="Fira Sans Light"/>
                <w:b/>
                <w:bCs/>
                <w:color w:val="FFFFFF" w:themeColor="background1"/>
                <w:sz w:val="20"/>
                <w:szCs w:val="20"/>
              </w:rPr>
              <w:t>AST</w:t>
            </w:r>
          </w:p>
        </w:tc>
      </w:tr>
      <w:tr w:rsidR="00520666" w14:paraId="4380F94D" w14:textId="77777777" w:rsidTr="00693B89">
        <w:trPr>
          <w:trHeight w:val="1020"/>
        </w:trPr>
        <w:tc>
          <w:tcPr>
            <w:tcW w:w="1276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nil"/>
            </w:tcBorders>
          </w:tcPr>
          <w:p w14:paraId="6DD8F628" w14:textId="77777777" w:rsidR="00520666" w:rsidRPr="00E4124D" w:rsidRDefault="00520666" w:rsidP="00693B89">
            <w:pPr>
              <w:spacing w:before="60" w:after="60" w:line="240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</w:tcPr>
          <w:p w14:paraId="37685BFC" w14:textId="77777777" w:rsidR="00520666" w:rsidRPr="00E4124D" w:rsidRDefault="00520666" w:rsidP="00693B89">
            <w:pPr>
              <w:spacing w:before="60" w:after="60" w:line="240" w:lineRule="auto"/>
              <w:rPr>
                <w:rFonts w:ascii="Fira Sans" w:hAnsi="Fira Sans"/>
                <w:sz w:val="20"/>
                <w:szCs w:val="20"/>
              </w:rPr>
            </w:pPr>
            <w:r w:rsidRPr="00E4124D">
              <w:rPr>
                <w:rFonts w:ascii="Fira Sans" w:hAnsi="Fira Sans"/>
                <w:sz w:val="20"/>
                <w:szCs w:val="20"/>
              </w:rPr>
              <w:t>Honesty</w:t>
            </w:r>
          </w:p>
        </w:tc>
        <w:tc>
          <w:tcPr>
            <w:tcW w:w="4604" w:type="dxa"/>
            <w:tcBorders>
              <w:top w:val="single" w:sz="4" w:space="0" w:color="808285"/>
              <w:left w:val="nil"/>
              <w:bottom w:val="single" w:sz="4" w:space="0" w:color="808285"/>
              <w:right w:val="single" w:sz="4" w:space="0" w:color="808285"/>
            </w:tcBorders>
          </w:tcPr>
          <w:p w14:paraId="399DAB56" w14:textId="77777777" w:rsidR="00520666" w:rsidRDefault="00520666" w:rsidP="00693B89">
            <w:pPr>
              <w:spacing w:before="60" w:after="60" w:line="240" w:lineRule="auto"/>
              <w:rPr>
                <w:rFonts w:ascii="Fira Sans Light" w:hAnsi="Fira Sans Light"/>
                <w:sz w:val="20"/>
                <w:szCs w:val="20"/>
              </w:rPr>
            </w:pPr>
            <w:r w:rsidRPr="009C3070">
              <w:rPr>
                <w:rFonts w:ascii="Fira Sans Light" w:hAnsi="Fira Sans Light"/>
                <w:sz w:val="20"/>
                <w:szCs w:val="20"/>
              </w:rPr>
              <w:t>Mutual honesty is the cornerstone of any relationship we build with the people we work with</w:t>
            </w:r>
            <w:r>
              <w:rPr>
                <w:rFonts w:ascii="Fira Sans Light" w:hAnsi="Fira Sans Light"/>
                <w:sz w:val="20"/>
                <w:szCs w:val="20"/>
              </w:rPr>
              <w:t>.</w:t>
            </w:r>
          </w:p>
        </w:tc>
        <w:tc>
          <w:tcPr>
            <w:tcW w:w="578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70C2E572" w14:textId="77777777" w:rsidR="00520666" w:rsidRPr="002A3314" w:rsidRDefault="00520666" w:rsidP="00693B89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69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7FE93322" w14:textId="77777777" w:rsidR="00520666" w:rsidRPr="002A3314" w:rsidRDefault="00520666" w:rsidP="00693B89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76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305B8EC5" w14:textId="77777777" w:rsidR="00520666" w:rsidRPr="002A3314" w:rsidRDefault="00520666" w:rsidP="00693B89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</w:tr>
      <w:tr w:rsidR="00520666" w14:paraId="4A6E8703" w14:textId="77777777" w:rsidTr="00693B89">
        <w:trPr>
          <w:trHeight w:val="1020"/>
        </w:trPr>
        <w:tc>
          <w:tcPr>
            <w:tcW w:w="1276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nil"/>
            </w:tcBorders>
          </w:tcPr>
          <w:p w14:paraId="45E8E1BA" w14:textId="77777777" w:rsidR="00520666" w:rsidRPr="00E4124D" w:rsidRDefault="00520666" w:rsidP="00693B89">
            <w:pPr>
              <w:spacing w:before="60" w:after="60" w:line="240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</w:tcPr>
          <w:p w14:paraId="122885D9" w14:textId="77777777" w:rsidR="00520666" w:rsidRPr="00E4124D" w:rsidRDefault="00520666" w:rsidP="00693B89">
            <w:pPr>
              <w:spacing w:before="60" w:after="60" w:line="240" w:lineRule="auto"/>
              <w:rPr>
                <w:rFonts w:ascii="Fira Sans" w:hAnsi="Fira Sans"/>
                <w:sz w:val="20"/>
                <w:szCs w:val="20"/>
              </w:rPr>
            </w:pPr>
            <w:r w:rsidRPr="00E4124D">
              <w:rPr>
                <w:rFonts w:ascii="Fira Sans" w:hAnsi="Fira Sans"/>
                <w:sz w:val="20"/>
                <w:szCs w:val="20"/>
              </w:rPr>
              <w:t>Empathy</w:t>
            </w:r>
          </w:p>
        </w:tc>
        <w:tc>
          <w:tcPr>
            <w:tcW w:w="4604" w:type="dxa"/>
            <w:tcBorders>
              <w:top w:val="single" w:sz="4" w:space="0" w:color="808285"/>
              <w:left w:val="nil"/>
              <w:bottom w:val="single" w:sz="4" w:space="0" w:color="808285"/>
              <w:right w:val="single" w:sz="4" w:space="0" w:color="808285"/>
            </w:tcBorders>
          </w:tcPr>
          <w:p w14:paraId="37A3912D" w14:textId="77777777" w:rsidR="00520666" w:rsidRDefault="00520666" w:rsidP="00693B89">
            <w:pPr>
              <w:spacing w:before="60" w:after="60" w:line="240" w:lineRule="auto"/>
              <w:rPr>
                <w:rFonts w:ascii="Fira Sans Light" w:hAnsi="Fira Sans Light"/>
                <w:sz w:val="20"/>
                <w:szCs w:val="20"/>
              </w:rPr>
            </w:pPr>
            <w:r w:rsidRPr="0023387A">
              <w:rPr>
                <w:rFonts w:ascii="Fira Sans Light" w:hAnsi="Fira Sans Light"/>
                <w:sz w:val="20"/>
                <w:szCs w:val="20"/>
              </w:rPr>
              <w:t>We work to understand and empathise with all the individuals we care for – it is important we show empathy and not sympathy</w:t>
            </w:r>
            <w:r>
              <w:rPr>
                <w:rFonts w:ascii="Fira Sans Light" w:hAnsi="Fira Sans Light"/>
                <w:sz w:val="20"/>
                <w:szCs w:val="20"/>
              </w:rPr>
              <w:t>.</w:t>
            </w:r>
          </w:p>
        </w:tc>
        <w:tc>
          <w:tcPr>
            <w:tcW w:w="578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19053FCB" w14:textId="77777777" w:rsidR="00520666" w:rsidRPr="002A3314" w:rsidRDefault="00520666" w:rsidP="00693B89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69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796D1D6B" w14:textId="77777777" w:rsidR="00520666" w:rsidRPr="002A3314" w:rsidRDefault="00520666" w:rsidP="00693B89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76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6A0E876E" w14:textId="77777777" w:rsidR="00520666" w:rsidRPr="002A3314" w:rsidRDefault="00520666" w:rsidP="00693B89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</w:tr>
      <w:tr w:rsidR="00520666" w14:paraId="37DE49E5" w14:textId="77777777" w:rsidTr="00693B89">
        <w:trPr>
          <w:trHeight w:val="1020"/>
        </w:trPr>
        <w:tc>
          <w:tcPr>
            <w:tcW w:w="1276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nil"/>
            </w:tcBorders>
          </w:tcPr>
          <w:p w14:paraId="0D3E6831" w14:textId="77777777" w:rsidR="00520666" w:rsidRPr="00E4124D" w:rsidRDefault="00520666" w:rsidP="00693B89">
            <w:pPr>
              <w:spacing w:before="60" w:after="60" w:line="240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</w:tcPr>
          <w:p w14:paraId="2E2FDB12" w14:textId="77777777" w:rsidR="00520666" w:rsidRPr="00E4124D" w:rsidRDefault="00520666" w:rsidP="00693B89">
            <w:pPr>
              <w:spacing w:before="60" w:after="60" w:line="240" w:lineRule="auto"/>
              <w:rPr>
                <w:rFonts w:ascii="Fira Sans" w:hAnsi="Fira Sans"/>
                <w:sz w:val="20"/>
                <w:szCs w:val="20"/>
              </w:rPr>
            </w:pPr>
            <w:r w:rsidRPr="00E4124D">
              <w:rPr>
                <w:rFonts w:ascii="Fira Sans" w:hAnsi="Fira Sans"/>
                <w:sz w:val="20"/>
                <w:szCs w:val="20"/>
              </w:rPr>
              <w:t>Aspiration</w:t>
            </w:r>
          </w:p>
        </w:tc>
        <w:tc>
          <w:tcPr>
            <w:tcW w:w="4604" w:type="dxa"/>
            <w:tcBorders>
              <w:top w:val="single" w:sz="4" w:space="0" w:color="808285"/>
              <w:left w:val="nil"/>
              <w:bottom w:val="single" w:sz="4" w:space="0" w:color="808285"/>
              <w:right w:val="single" w:sz="4" w:space="0" w:color="808285"/>
            </w:tcBorders>
          </w:tcPr>
          <w:p w14:paraId="7CF40F03" w14:textId="77777777" w:rsidR="00520666" w:rsidRDefault="00520666" w:rsidP="00693B89">
            <w:pPr>
              <w:spacing w:before="60" w:after="60" w:line="240" w:lineRule="auto"/>
              <w:rPr>
                <w:rFonts w:ascii="Fira Sans Light" w:hAnsi="Fira Sans Light"/>
                <w:sz w:val="20"/>
                <w:szCs w:val="20"/>
              </w:rPr>
            </w:pPr>
            <w:r w:rsidRPr="00AB115D">
              <w:rPr>
                <w:rFonts w:ascii="Fira Sans Light" w:hAnsi="Fira Sans Light"/>
                <w:sz w:val="20"/>
                <w:szCs w:val="20"/>
              </w:rPr>
              <w:t>We work to assist all individuals aspire to achieve their goals and outcomes</w:t>
            </w:r>
            <w:r>
              <w:rPr>
                <w:rFonts w:ascii="Fira Sans Light" w:hAnsi="Fira Sans Light"/>
                <w:sz w:val="20"/>
                <w:szCs w:val="20"/>
              </w:rPr>
              <w:t>.</w:t>
            </w:r>
          </w:p>
        </w:tc>
        <w:tc>
          <w:tcPr>
            <w:tcW w:w="578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39F0DF40" w14:textId="77777777" w:rsidR="00520666" w:rsidRPr="002A3314" w:rsidRDefault="00520666" w:rsidP="00693B89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69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68B16926" w14:textId="77777777" w:rsidR="00520666" w:rsidRPr="002A3314" w:rsidRDefault="00520666" w:rsidP="00693B89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76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791BBAE8" w14:textId="77777777" w:rsidR="00520666" w:rsidRPr="002A3314" w:rsidRDefault="00520666" w:rsidP="00693B89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</w:tr>
      <w:tr w:rsidR="00520666" w14:paraId="503B88BE" w14:textId="77777777" w:rsidTr="00693B89">
        <w:trPr>
          <w:trHeight w:val="1020"/>
        </w:trPr>
        <w:tc>
          <w:tcPr>
            <w:tcW w:w="1276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nil"/>
            </w:tcBorders>
          </w:tcPr>
          <w:p w14:paraId="65C5BA85" w14:textId="77777777" w:rsidR="00520666" w:rsidRPr="00E4124D" w:rsidRDefault="00520666" w:rsidP="00693B89">
            <w:pPr>
              <w:spacing w:before="60" w:after="60" w:line="240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</w:tcPr>
          <w:p w14:paraId="6D916278" w14:textId="77777777" w:rsidR="00520666" w:rsidRPr="00E4124D" w:rsidRDefault="00520666" w:rsidP="00693B89">
            <w:pPr>
              <w:spacing w:before="60" w:after="60" w:line="240" w:lineRule="auto"/>
              <w:rPr>
                <w:rFonts w:ascii="Fira Sans" w:hAnsi="Fira Sans"/>
                <w:sz w:val="20"/>
                <w:szCs w:val="20"/>
              </w:rPr>
            </w:pPr>
            <w:r w:rsidRPr="00E4124D">
              <w:rPr>
                <w:rFonts w:ascii="Fira Sans" w:hAnsi="Fira Sans"/>
                <w:sz w:val="20"/>
                <w:szCs w:val="20"/>
              </w:rPr>
              <w:t>Respect</w:t>
            </w:r>
          </w:p>
        </w:tc>
        <w:tc>
          <w:tcPr>
            <w:tcW w:w="4604" w:type="dxa"/>
            <w:tcBorders>
              <w:top w:val="single" w:sz="4" w:space="0" w:color="808285"/>
              <w:left w:val="nil"/>
              <w:bottom w:val="single" w:sz="4" w:space="0" w:color="808285"/>
              <w:right w:val="single" w:sz="4" w:space="0" w:color="808285"/>
            </w:tcBorders>
          </w:tcPr>
          <w:p w14:paraId="7D7B93D8" w14:textId="77777777" w:rsidR="00520666" w:rsidRDefault="00520666" w:rsidP="00693B89">
            <w:pPr>
              <w:spacing w:before="60" w:after="60" w:line="240" w:lineRule="auto"/>
              <w:rPr>
                <w:rFonts w:ascii="Fira Sans Light" w:hAnsi="Fira Sans Light"/>
                <w:sz w:val="20"/>
                <w:szCs w:val="20"/>
              </w:rPr>
            </w:pPr>
            <w:r w:rsidRPr="008350BF">
              <w:rPr>
                <w:rFonts w:ascii="Fira Sans Light" w:hAnsi="Fira Sans Light"/>
                <w:sz w:val="20"/>
                <w:szCs w:val="20"/>
              </w:rPr>
              <w:t>We treat others in the same way we wish to be treated and to build shared respect</w:t>
            </w:r>
            <w:r>
              <w:rPr>
                <w:rFonts w:ascii="Fira Sans Light" w:hAnsi="Fira Sans Light"/>
                <w:sz w:val="20"/>
                <w:szCs w:val="20"/>
              </w:rPr>
              <w:t>.</w:t>
            </w:r>
          </w:p>
        </w:tc>
        <w:tc>
          <w:tcPr>
            <w:tcW w:w="578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8E3C839" w14:textId="77777777" w:rsidR="00520666" w:rsidRPr="002A3314" w:rsidRDefault="00520666" w:rsidP="00693B89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69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2584E4D6" w14:textId="77777777" w:rsidR="00520666" w:rsidRPr="002A3314" w:rsidRDefault="00520666" w:rsidP="00693B89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76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764BAD12" w14:textId="77777777" w:rsidR="00520666" w:rsidRPr="002A3314" w:rsidRDefault="00520666" w:rsidP="00693B89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</w:tr>
      <w:tr w:rsidR="00520666" w14:paraId="5C940138" w14:textId="77777777" w:rsidTr="00693B89">
        <w:trPr>
          <w:trHeight w:val="1020"/>
        </w:trPr>
        <w:tc>
          <w:tcPr>
            <w:tcW w:w="1276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nil"/>
            </w:tcBorders>
          </w:tcPr>
          <w:p w14:paraId="16F9CEF2" w14:textId="77777777" w:rsidR="00520666" w:rsidRPr="00E4124D" w:rsidRDefault="00520666" w:rsidP="00693B89">
            <w:pPr>
              <w:spacing w:before="60" w:after="60" w:line="240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</w:tcPr>
          <w:p w14:paraId="0884DF4D" w14:textId="77777777" w:rsidR="00520666" w:rsidRPr="00E4124D" w:rsidRDefault="00520666" w:rsidP="00693B89">
            <w:pPr>
              <w:spacing w:before="60" w:after="60" w:line="240" w:lineRule="auto"/>
              <w:rPr>
                <w:rFonts w:ascii="Fira Sans" w:hAnsi="Fira Sans"/>
                <w:sz w:val="20"/>
                <w:szCs w:val="20"/>
              </w:rPr>
            </w:pPr>
            <w:r w:rsidRPr="00E4124D">
              <w:rPr>
                <w:rFonts w:ascii="Fira Sans" w:hAnsi="Fira Sans"/>
                <w:sz w:val="20"/>
                <w:szCs w:val="20"/>
              </w:rPr>
              <w:t>Teamwork</w:t>
            </w:r>
          </w:p>
        </w:tc>
        <w:tc>
          <w:tcPr>
            <w:tcW w:w="4604" w:type="dxa"/>
            <w:tcBorders>
              <w:top w:val="single" w:sz="4" w:space="0" w:color="808285"/>
              <w:left w:val="nil"/>
              <w:bottom w:val="single" w:sz="4" w:space="0" w:color="808285"/>
              <w:right w:val="single" w:sz="4" w:space="0" w:color="808285"/>
            </w:tcBorders>
          </w:tcPr>
          <w:p w14:paraId="6C774817" w14:textId="77777777" w:rsidR="00520666" w:rsidRDefault="00520666" w:rsidP="00693B89">
            <w:pPr>
              <w:spacing w:before="60" w:after="60" w:line="240" w:lineRule="auto"/>
              <w:rPr>
                <w:rFonts w:ascii="Fira Sans Light" w:hAnsi="Fira Sans Light"/>
                <w:sz w:val="20"/>
                <w:szCs w:val="20"/>
              </w:rPr>
            </w:pPr>
            <w:r w:rsidRPr="008350BF">
              <w:rPr>
                <w:rFonts w:ascii="Fira Sans Light" w:hAnsi="Fira Sans Light"/>
                <w:sz w:val="20"/>
                <w:szCs w:val="20"/>
              </w:rPr>
              <w:t>We strive to provide consistency in our approach through effective teamwork and to bring the best out of each other</w:t>
            </w:r>
            <w:r>
              <w:rPr>
                <w:rFonts w:ascii="Fira Sans Light" w:hAnsi="Fira Sans Light"/>
                <w:sz w:val="20"/>
                <w:szCs w:val="20"/>
              </w:rPr>
              <w:t>.</w:t>
            </w:r>
          </w:p>
        </w:tc>
        <w:tc>
          <w:tcPr>
            <w:tcW w:w="578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37158042" w14:textId="77777777" w:rsidR="00520666" w:rsidRPr="002A3314" w:rsidRDefault="00520666" w:rsidP="00693B89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69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4EE63F04" w14:textId="77777777" w:rsidR="00520666" w:rsidRPr="002A3314" w:rsidRDefault="00520666" w:rsidP="00693B89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576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720C4A87" w14:textId="77777777" w:rsidR="00520666" w:rsidRPr="002A3314" w:rsidRDefault="00520666" w:rsidP="00693B89">
            <w:pPr>
              <w:spacing w:before="60" w:after="60" w:line="240" w:lineRule="auto"/>
              <w:jc w:val="center"/>
              <w:rPr>
                <w:rFonts w:ascii="Fira Sans Light" w:hAnsi="Fira Sans Light"/>
                <w:b/>
                <w:bCs/>
                <w:sz w:val="20"/>
                <w:szCs w:val="20"/>
              </w:rPr>
            </w:pPr>
            <w:r w:rsidRPr="002A3314">
              <w:rPr>
                <w:rFonts w:ascii="Fira Sans Light" w:hAnsi="Fira Sans Light"/>
                <w:b/>
                <w:bCs/>
                <w:sz w:val="20"/>
                <w:szCs w:val="20"/>
              </w:rPr>
              <w:sym w:font="Wingdings" w:char="F0FC"/>
            </w:r>
          </w:p>
        </w:tc>
      </w:tr>
    </w:tbl>
    <w:p w14:paraId="33D00B99" w14:textId="77777777" w:rsidR="00D767FE" w:rsidRPr="00F912E3" w:rsidRDefault="00D767FE" w:rsidP="00520666">
      <w:pPr>
        <w:pStyle w:val="NoSpacing"/>
        <w:spacing w:after="120"/>
      </w:pPr>
    </w:p>
    <w:sectPr w:rsidR="00D767FE" w:rsidRPr="00F912E3" w:rsidSect="001C445A">
      <w:footerReference w:type="default" r:id="rId8"/>
      <w:pgSz w:w="11906" w:h="16838"/>
      <w:pgMar w:top="104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B029F" w14:textId="77777777" w:rsidR="00B50ED8" w:rsidRDefault="00B50ED8">
      <w:r>
        <w:separator/>
      </w:r>
    </w:p>
  </w:endnote>
  <w:endnote w:type="continuationSeparator" w:id="0">
    <w:p w14:paraId="13567D1C" w14:textId="77777777" w:rsidR="00B50ED8" w:rsidRDefault="00B5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Cambria Math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ra Sans Light">
    <w:altName w:val="Calibri"/>
    <w:charset w:val="00"/>
    <w:family w:val="swiss"/>
    <w:pitch w:val="variable"/>
    <w:sig w:usb0="600002FF" w:usb1="00000001" w:usb2="00000000" w:usb3="00000000" w:csb0="0000019F" w:csb1="00000000"/>
  </w:font>
  <w:font w:name="FrutigerLTStd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4F143" w14:textId="3B399F1D" w:rsidR="005F1C8D" w:rsidRPr="001C445A" w:rsidRDefault="005F1C8D" w:rsidP="00094206">
    <w:pPr>
      <w:pStyle w:val="Footer"/>
      <w:spacing w:after="0" w:line="240" w:lineRule="auto"/>
      <w:jc w:val="center"/>
      <w:rPr>
        <w:rFonts w:ascii="Fira Sans Light" w:hAnsi="Fira Sans Light"/>
        <w:i/>
        <w:color w:val="808080" w:themeColor="background1" w:themeShade="80"/>
        <w:sz w:val="16"/>
        <w:szCs w:val="2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808285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326966" w:rsidRPr="00326966" w14:paraId="2C6DDF10" w14:textId="77777777" w:rsidTr="00A50018">
      <w:trPr>
        <w:trHeight w:val="280"/>
      </w:trPr>
      <w:tc>
        <w:tcPr>
          <w:tcW w:w="3005" w:type="dxa"/>
        </w:tcPr>
        <w:p w14:paraId="63808F80" w14:textId="615B29D0" w:rsidR="00326966" w:rsidRPr="00326966" w:rsidRDefault="00913AF3" w:rsidP="00D8021F">
          <w:pPr>
            <w:pStyle w:val="Footer"/>
            <w:spacing w:after="0" w:line="240" w:lineRule="auto"/>
            <w:rPr>
              <w:rFonts w:ascii="Fira Sans Light" w:hAnsi="Fira Sans Light"/>
              <w:b/>
              <w:bCs/>
              <w:iCs/>
              <w:color w:val="808080" w:themeColor="background1" w:themeShade="80"/>
              <w:sz w:val="16"/>
              <w:szCs w:val="20"/>
            </w:rPr>
          </w:pPr>
          <w:r>
            <w:rPr>
              <w:rFonts w:ascii="Fira Sans Light" w:hAnsi="Fira Sans Light"/>
              <w:b/>
              <w:bCs/>
              <w:iCs/>
              <w:color w:val="808080" w:themeColor="background1" w:themeShade="80"/>
              <w:sz w:val="16"/>
              <w:szCs w:val="20"/>
            </w:rPr>
            <w:t>HR Advisor</w:t>
          </w:r>
        </w:p>
      </w:tc>
      <w:tc>
        <w:tcPr>
          <w:tcW w:w="3005" w:type="dxa"/>
        </w:tcPr>
        <w:p w14:paraId="560E206D" w14:textId="0A1C6C2A" w:rsidR="00326966" w:rsidRPr="00326966" w:rsidRDefault="00326966" w:rsidP="00326966">
          <w:pPr>
            <w:pStyle w:val="Footer"/>
            <w:spacing w:after="0" w:line="240" w:lineRule="auto"/>
            <w:jc w:val="center"/>
            <w:rPr>
              <w:rFonts w:ascii="Fira Sans Light" w:hAnsi="Fira Sans Light"/>
              <w:b/>
              <w:bCs/>
              <w:iCs/>
              <w:color w:val="808080" w:themeColor="background1" w:themeShade="80"/>
              <w:sz w:val="16"/>
              <w:szCs w:val="20"/>
            </w:rPr>
          </w:pPr>
          <w:r w:rsidRPr="00326966">
            <w:rPr>
              <w:rFonts w:ascii="Fira Sans Light" w:hAnsi="Fira Sans Light"/>
              <w:b/>
              <w:bCs/>
              <w:iCs/>
              <w:color w:val="808080" w:themeColor="background1" w:themeShade="80"/>
              <w:sz w:val="16"/>
              <w:szCs w:val="20"/>
            </w:rPr>
            <w:t xml:space="preserve">Page </w:t>
          </w:r>
          <w:r w:rsidRPr="00326966">
            <w:rPr>
              <w:rFonts w:ascii="Fira Sans Light" w:hAnsi="Fira Sans Light"/>
              <w:b/>
              <w:bCs/>
              <w:iCs/>
              <w:color w:val="808080" w:themeColor="background1" w:themeShade="80"/>
              <w:sz w:val="16"/>
              <w:szCs w:val="20"/>
            </w:rPr>
            <w:fldChar w:fldCharType="begin"/>
          </w:r>
          <w:r w:rsidRPr="00326966">
            <w:rPr>
              <w:rFonts w:ascii="Fira Sans Light" w:hAnsi="Fira Sans Light"/>
              <w:b/>
              <w:bCs/>
              <w:iCs/>
              <w:color w:val="808080" w:themeColor="background1" w:themeShade="80"/>
              <w:sz w:val="16"/>
              <w:szCs w:val="20"/>
            </w:rPr>
            <w:instrText xml:space="preserve"> PAGE  \* Arabic  \* MERGEFORMAT </w:instrText>
          </w:r>
          <w:r w:rsidRPr="00326966">
            <w:rPr>
              <w:rFonts w:ascii="Fira Sans Light" w:hAnsi="Fira Sans Light"/>
              <w:b/>
              <w:bCs/>
              <w:iCs/>
              <w:color w:val="808080" w:themeColor="background1" w:themeShade="80"/>
              <w:sz w:val="16"/>
              <w:szCs w:val="20"/>
            </w:rPr>
            <w:fldChar w:fldCharType="separate"/>
          </w:r>
          <w:r w:rsidRPr="00326966">
            <w:rPr>
              <w:rFonts w:ascii="Fira Sans Light" w:hAnsi="Fira Sans Light"/>
              <w:b/>
              <w:bCs/>
              <w:iCs/>
              <w:noProof/>
              <w:color w:val="808080" w:themeColor="background1" w:themeShade="80"/>
              <w:sz w:val="16"/>
              <w:szCs w:val="20"/>
            </w:rPr>
            <w:t>1</w:t>
          </w:r>
          <w:r w:rsidRPr="00326966">
            <w:rPr>
              <w:rFonts w:ascii="Fira Sans Light" w:hAnsi="Fira Sans Light"/>
              <w:b/>
              <w:bCs/>
              <w:iCs/>
              <w:color w:val="808080" w:themeColor="background1" w:themeShade="80"/>
              <w:sz w:val="16"/>
              <w:szCs w:val="20"/>
            </w:rPr>
            <w:fldChar w:fldCharType="end"/>
          </w:r>
          <w:r w:rsidRPr="00326966">
            <w:rPr>
              <w:rFonts w:ascii="Fira Sans Light" w:hAnsi="Fira Sans Light"/>
              <w:b/>
              <w:bCs/>
              <w:iCs/>
              <w:color w:val="808080" w:themeColor="background1" w:themeShade="80"/>
              <w:sz w:val="16"/>
              <w:szCs w:val="20"/>
            </w:rPr>
            <w:t xml:space="preserve"> of </w:t>
          </w:r>
          <w:r w:rsidRPr="00326966">
            <w:rPr>
              <w:rFonts w:ascii="Fira Sans Light" w:hAnsi="Fira Sans Light"/>
              <w:b/>
              <w:bCs/>
              <w:iCs/>
              <w:color w:val="808080" w:themeColor="background1" w:themeShade="80"/>
              <w:sz w:val="16"/>
              <w:szCs w:val="20"/>
            </w:rPr>
            <w:fldChar w:fldCharType="begin"/>
          </w:r>
          <w:r w:rsidRPr="00326966">
            <w:rPr>
              <w:rFonts w:ascii="Fira Sans Light" w:hAnsi="Fira Sans Light"/>
              <w:b/>
              <w:bCs/>
              <w:iCs/>
              <w:color w:val="808080" w:themeColor="background1" w:themeShade="80"/>
              <w:sz w:val="16"/>
              <w:szCs w:val="20"/>
            </w:rPr>
            <w:instrText xml:space="preserve"> NUMPAGES  \* Arabic  \* MERGEFORMAT </w:instrText>
          </w:r>
          <w:r w:rsidRPr="00326966">
            <w:rPr>
              <w:rFonts w:ascii="Fira Sans Light" w:hAnsi="Fira Sans Light"/>
              <w:b/>
              <w:bCs/>
              <w:iCs/>
              <w:color w:val="808080" w:themeColor="background1" w:themeShade="80"/>
              <w:sz w:val="16"/>
              <w:szCs w:val="20"/>
            </w:rPr>
            <w:fldChar w:fldCharType="separate"/>
          </w:r>
          <w:r w:rsidRPr="00326966">
            <w:rPr>
              <w:rFonts w:ascii="Fira Sans Light" w:hAnsi="Fira Sans Light"/>
              <w:b/>
              <w:bCs/>
              <w:iCs/>
              <w:noProof/>
              <w:color w:val="808080" w:themeColor="background1" w:themeShade="80"/>
              <w:sz w:val="16"/>
              <w:szCs w:val="20"/>
            </w:rPr>
            <w:t>2</w:t>
          </w:r>
          <w:r w:rsidRPr="00326966">
            <w:rPr>
              <w:rFonts w:ascii="Fira Sans Light" w:hAnsi="Fira Sans Light"/>
              <w:b/>
              <w:bCs/>
              <w:iCs/>
              <w:color w:val="808080" w:themeColor="background1" w:themeShade="80"/>
              <w:sz w:val="16"/>
              <w:szCs w:val="20"/>
            </w:rPr>
            <w:fldChar w:fldCharType="end"/>
          </w:r>
        </w:p>
      </w:tc>
      <w:tc>
        <w:tcPr>
          <w:tcW w:w="3006" w:type="dxa"/>
        </w:tcPr>
        <w:p w14:paraId="76FEEA42" w14:textId="5CA40765" w:rsidR="00326966" w:rsidRPr="00326966" w:rsidRDefault="00913AF3" w:rsidP="00326966">
          <w:pPr>
            <w:pStyle w:val="Footer"/>
            <w:spacing w:after="0" w:line="240" w:lineRule="auto"/>
            <w:jc w:val="right"/>
            <w:rPr>
              <w:rFonts w:ascii="Fira Sans Light" w:hAnsi="Fira Sans Light"/>
              <w:b/>
              <w:bCs/>
              <w:iCs/>
              <w:color w:val="808080" w:themeColor="background1" w:themeShade="80"/>
              <w:sz w:val="16"/>
              <w:szCs w:val="20"/>
            </w:rPr>
          </w:pPr>
          <w:r>
            <w:rPr>
              <w:rFonts w:ascii="Fira Sans Light" w:hAnsi="Fira Sans Light"/>
              <w:b/>
              <w:bCs/>
              <w:iCs/>
              <w:color w:val="808080" w:themeColor="background1" w:themeShade="80"/>
              <w:sz w:val="16"/>
              <w:szCs w:val="20"/>
            </w:rPr>
            <w:t>2023.07_v1.01</w:t>
          </w:r>
        </w:p>
      </w:tc>
    </w:tr>
  </w:tbl>
  <w:p w14:paraId="527CB018" w14:textId="4525C7A0" w:rsidR="000F3C4F" w:rsidRPr="0089777A" w:rsidRDefault="009E3EBD" w:rsidP="009E3EBD">
    <w:pPr>
      <w:pStyle w:val="Footer"/>
      <w:spacing w:before="120" w:after="0" w:line="240" w:lineRule="auto"/>
      <w:jc w:val="center"/>
      <w:rPr>
        <w:rFonts w:ascii="Fira Sans Light" w:hAnsi="Fira Sans Light"/>
        <w:i/>
        <w:color w:val="808080" w:themeColor="background1" w:themeShade="80"/>
        <w:sz w:val="2"/>
        <w:szCs w:val="2"/>
      </w:rPr>
    </w:pPr>
    <w:r w:rsidRPr="00594E96">
      <w:rPr>
        <w:rFonts w:ascii="Fira Sans Light" w:hAnsi="Fira Sans Light" w:cs="FrutigerLTStd-Bold"/>
        <w:color w:val="808285"/>
        <w:spacing w:val="-2"/>
        <w:sz w:val="16"/>
        <w:szCs w:val="16"/>
      </w:rPr>
      <w:t>These duties aren</w:t>
    </w:r>
    <w:r>
      <w:rPr>
        <w:rFonts w:ascii="Fira Sans Light" w:hAnsi="Fira Sans Light" w:cs="FrutigerLTStd-Bold"/>
        <w:color w:val="808285"/>
        <w:spacing w:val="-2"/>
        <w:sz w:val="16"/>
        <w:szCs w:val="16"/>
      </w:rPr>
      <w:t>’</w:t>
    </w:r>
    <w:r w:rsidRPr="00594E96">
      <w:rPr>
        <w:rFonts w:ascii="Fira Sans Light" w:hAnsi="Fira Sans Light" w:cs="FrutigerLTStd-Bold"/>
        <w:color w:val="808285"/>
        <w:spacing w:val="-2"/>
        <w:sz w:val="16"/>
        <w:szCs w:val="16"/>
      </w:rPr>
      <w:t xml:space="preserve">t exhaustive and may be altered at any time to reflect the changing needs of the </w:t>
    </w:r>
    <w:r>
      <w:rPr>
        <w:rFonts w:ascii="Fira Sans Light" w:hAnsi="Fira Sans Light" w:cs="FrutigerLTStd-Bold"/>
        <w:color w:val="808285"/>
        <w:spacing w:val="-2"/>
        <w:sz w:val="16"/>
        <w:szCs w:val="16"/>
      </w:rPr>
      <w:t>organisation</w:t>
    </w:r>
    <w:r w:rsidRPr="00594E96">
      <w:rPr>
        <w:rFonts w:ascii="Fira Sans Light" w:hAnsi="Fira Sans Light" w:cs="FrutigerLTStd-Bold"/>
        <w:color w:val="808285"/>
        <w:spacing w:val="-2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99476" w14:textId="77777777" w:rsidR="00B50ED8" w:rsidRDefault="00B50ED8">
      <w:r>
        <w:separator/>
      </w:r>
    </w:p>
  </w:footnote>
  <w:footnote w:type="continuationSeparator" w:id="0">
    <w:p w14:paraId="59204AFC" w14:textId="77777777" w:rsidR="00B50ED8" w:rsidRDefault="00B50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7946914"/>
    <w:lvl w:ilvl="0">
      <w:numFmt w:val="decimal"/>
      <w:lvlText w:val="*"/>
      <w:lvlJc w:val="left"/>
    </w:lvl>
  </w:abstractNum>
  <w:abstractNum w:abstractNumId="1" w15:restartNumberingAfterBreak="0">
    <w:nsid w:val="05EE247E"/>
    <w:multiLevelType w:val="hybridMultilevel"/>
    <w:tmpl w:val="5D446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4262E"/>
    <w:multiLevelType w:val="hybridMultilevel"/>
    <w:tmpl w:val="BB54F572"/>
    <w:lvl w:ilvl="0" w:tplc="8D4E4ED2">
      <w:start w:val="2"/>
      <w:numFmt w:val="decimal"/>
      <w:lvlText w:val="1.%1"/>
      <w:lvlJc w:val="left"/>
      <w:pPr>
        <w:ind w:left="720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A742EA"/>
    <w:multiLevelType w:val="multilevel"/>
    <w:tmpl w:val="835CD4C4"/>
    <w:lvl w:ilvl="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D7A274E"/>
    <w:multiLevelType w:val="multilevel"/>
    <w:tmpl w:val="25B4D21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179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9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3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7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6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0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944" w:hanging="1440"/>
      </w:pPr>
      <w:rPr>
        <w:rFonts w:cs="Times New Roman" w:hint="default"/>
      </w:rPr>
    </w:lvl>
  </w:abstractNum>
  <w:abstractNum w:abstractNumId="5" w15:restartNumberingAfterBreak="0">
    <w:nsid w:val="120D4259"/>
    <w:multiLevelType w:val="hybridMultilevel"/>
    <w:tmpl w:val="2B5E18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582E"/>
    <w:multiLevelType w:val="hybridMultilevel"/>
    <w:tmpl w:val="D9F08664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5587E6B"/>
    <w:multiLevelType w:val="hybridMultilevel"/>
    <w:tmpl w:val="B8620C1E"/>
    <w:lvl w:ilvl="0" w:tplc="295287A2">
      <w:start w:val="2"/>
      <w:numFmt w:val="decimal"/>
      <w:lvlText w:val="2.%1"/>
      <w:lvlJc w:val="left"/>
      <w:pPr>
        <w:ind w:left="360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8FC2484"/>
    <w:multiLevelType w:val="singleLevel"/>
    <w:tmpl w:val="45CAA814"/>
    <w:lvl w:ilvl="0">
      <w:start w:val="1"/>
      <w:numFmt w:val="none"/>
      <w:lvlText w:val=""/>
      <w:legacy w:legacy="1" w:legacySpace="120" w:legacyIndent="360"/>
      <w:lvlJc w:val="left"/>
      <w:pPr>
        <w:ind w:left="394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1AF4301F"/>
    <w:multiLevelType w:val="hybridMultilevel"/>
    <w:tmpl w:val="8482F69E"/>
    <w:lvl w:ilvl="0" w:tplc="B8B69C14">
      <w:start w:val="1"/>
      <w:numFmt w:val="decimal"/>
      <w:lvlText w:val="5.%1"/>
      <w:lvlJc w:val="left"/>
      <w:pPr>
        <w:ind w:left="360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C284E3E"/>
    <w:multiLevelType w:val="hybridMultilevel"/>
    <w:tmpl w:val="E9E0D774"/>
    <w:lvl w:ilvl="0" w:tplc="142E6B9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4C3560"/>
    <w:multiLevelType w:val="hybridMultilevel"/>
    <w:tmpl w:val="C64E5710"/>
    <w:lvl w:ilvl="0" w:tplc="B8B69C14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83522B"/>
    <w:multiLevelType w:val="multilevel"/>
    <w:tmpl w:val="9744B8DA"/>
    <w:lvl w:ilvl="0">
      <w:start w:val="1"/>
      <w:numFmt w:val="decimal"/>
      <w:lvlText w:val="5.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21AA29EE"/>
    <w:multiLevelType w:val="multilevel"/>
    <w:tmpl w:val="1EAAEAD2"/>
    <w:lvl w:ilvl="0">
      <w:start w:val="2"/>
      <w:numFmt w:val="none"/>
      <w:lvlText w:val="3.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4" w15:restartNumberingAfterBreak="0">
    <w:nsid w:val="23B93ABB"/>
    <w:multiLevelType w:val="hybridMultilevel"/>
    <w:tmpl w:val="76424118"/>
    <w:lvl w:ilvl="0" w:tplc="961ACF1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4A87100"/>
    <w:multiLevelType w:val="multilevel"/>
    <w:tmpl w:val="BE7403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 w15:restartNumberingAfterBreak="0">
    <w:nsid w:val="2E8D028B"/>
    <w:multiLevelType w:val="hybridMultilevel"/>
    <w:tmpl w:val="4C52698C"/>
    <w:lvl w:ilvl="0" w:tplc="28268ADA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ED15407"/>
    <w:multiLevelType w:val="hybridMultilevel"/>
    <w:tmpl w:val="C58E7C88"/>
    <w:lvl w:ilvl="0" w:tplc="8D4E4ED2">
      <w:start w:val="2"/>
      <w:numFmt w:val="decimal"/>
      <w:lvlText w:val="1.%1"/>
      <w:lvlJc w:val="left"/>
      <w:pPr>
        <w:ind w:left="360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3B866F2"/>
    <w:multiLevelType w:val="hybridMultilevel"/>
    <w:tmpl w:val="5C129852"/>
    <w:lvl w:ilvl="0" w:tplc="B8B69C14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85473A"/>
    <w:multiLevelType w:val="hybridMultilevel"/>
    <w:tmpl w:val="670833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647B4"/>
    <w:multiLevelType w:val="multilevel"/>
    <w:tmpl w:val="AFEA18BC"/>
    <w:lvl w:ilvl="0">
      <w:start w:val="1"/>
      <w:numFmt w:val="decimal"/>
      <w:lvlText w:val="3.%1"/>
      <w:lvlJc w:val="left"/>
      <w:pPr>
        <w:ind w:left="1494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92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5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7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7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7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54" w:hanging="1440"/>
      </w:pPr>
      <w:rPr>
        <w:rFonts w:cs="Times New Roman" w:hint="default"/>
      </w:rPr>
    </w:lvl>
  </w:abstractNum>
  <w:abstractNum w:abstractNumId="21" w15:restartNumberingAfterBreak="0">
    <w:nsid w:val="3DB62E42"/>
    <w:multiLevelType w:val="hybridMultilevel"/>
    <w:tmpl w:val="D1762D54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ECC697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3EE80F5D"/>
    <w:multiLevelType w:val="hybridMultilevel"/>
    <w:tmpl w:val="844A7B60"/>
    <w:lvl w:ilvl="0" w:tplc="57A60FC0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52E3AF9"/>
    <w:multiLevelType w:val="hybridMultilevel"/>
    <w:tmpl w:val="4DEE01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50A36"/>
    <w:multiLevelType w:val="multilevel"/>
    <w:tmpl w:val="07D83FB8"/>
    <w:lvl w:ilvl="0">
      <w:start w:val="2"/>
      <w:numFmt w:val="decimal"/>
      <w:lvlText w:val="2.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046574E"/>
    <w:multiLevelType w:val="hybridMultilevel"/>
    <w:tmpl w:val="1988F008"/>
    <w:lvl w:ilvl="0" w:tplc="B8B69C14">
      <w:start w:val="1"/>
      <w:numFmt w:val="decimal"/>
      <w:lvlText w:val="5.%1"/>
      <w:lvlJc w:val="left"/>
      <w:pPr>
        <w:ind w:left="360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0F62BDD"/>
    <w:multiLevelType w:val="hybridMultilevel"/>
    <w:tmpl w:val="0BFAF8D0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47341"/>
    <w:multiLevelType w:val="hybridMultilevel"/>
    <w:tmpl w:val="24BA4166"/>
    <w:lvl w:ilvl="0" w:tplc="08090001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E5E44"/>
    <w:multiLevelType w:val="hybridMultilevel"/>
    <w:tmpl w:val="3ACC13E6"/>
    <w:lvl w:ilvl="0" w:tplc="B8B69C14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EE25DFE"/>
    <w:multiLevelType w:val="singleLevel"/>
    <w:tmpl w:val="45CAA814"/>
    <w:lvl w:ilvl="0">
      <w:start w:val="1"/>
      <w:numFmt w:val="none"/>
      <w:lvlText w:val=""/>
      <w:legacy w:legacy="1" w:legacySpace="120" w:legacyIndent="360"/>
      <w:lvlJc w:val="left"/>
      <w:pPr>
        <w:ind w:left="394" w:hanging="360"/>
      </w:pPr>
      <w:rPr>
        <w:rFonts w:ascii="Symbol" w:hAnsi="Symbol" w:cs="Times New Roman" w:hint="default"/>
      </w:rPr>
    </w:lvl>
  </w:abstractNum>
  <w:abstractNum w:abstractNumId="31" w15:restartNumberingAfterBreak="0">
    <w:nsid w:val="638A6E6E"/>
    <w:multiLevelType w:val="hybridMultilevel"/>
    <w:tmpl w:val="670833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354CC"/>
    <w:multiLevelType w:val="hybridMultilevel"/>
    <w:tmpl w:val="85A0DE1A"/>
    <w:lvl w:ilvl="0" w:tplc="08090001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478F5"/>
    <w:multiLevelType w:val="hybridMultilevel"/>
    <w:tmpl w:val="64C8ABD0"/>
    <w:lvl w:ilvl="0" w:tplc="295287A2">
      <w:start w:val="2"/>
      <w:numFmt w:val="decimal"/>
      <w:lvlText w:val="2.%1"/>
      <w:lvlJc w:val="left"/>
      <w:pPr>
        <w:ind w:left="360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7D4767F"/>
    <w:multiLevelType w:val="hybridMultilevel"/>
    <w:tmpl w:val="5C26B210"/>
    <w:lvl w:ilvl="0" w:tplc="F68600D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3B2AC6"/>
    <w:multiLevelType w:val="hybridMultilevel"/>
    <w:tmpl w:val="70ACD320"/>
    <w:lvl w:ilvl="0" w:tplc="08090001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E1771"/>
    <w:multiLevelType w:val="hybridMultilevel"/>
    <w:tmpl w:val="F61C4D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F749F4"/>
    <w:multiLevelType w:val="hybridMultilevel"/>
    <w:tmpl w:val="CB0049F4"/>
    <w:lvl w:ilvl="0" w:tplc="08090001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38" w15:restartNumberingAfterBreak="0">
    <w:nsid w:val="740230F6"/>
    <w:multiLevelType w:val="multilevel"/>
    <w:tmpl w:val="59F0B59A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 w15:restartNumberingAfterBreak="0">
    <w:nsid w:val="753A05A5"/>
    <w:multiLevelType w:val="multilevel"/>
    <w:tmpl w:val="9A96D95A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 w15:restartNumberingAfterBreak="0">
    <w:nsid w:val="7A3347E7"/>
    <w:multiLevelType w:val="multilevel"/>
    <w:tmpl w:val="2A263A9A"/>
    <w:lvl w:ilvl="0">
      <w:start w:val="1"/>
      <w:numFmt w:val="decimal"/>
      <w:pStyle w:val="Heading1"/>
      <w:lvlText w:val="Competency %1:"/>
      <w:lvlJc w:val="left"/>
      <w:pPr>
        <w:ind w:left="360" w:hanging="360"/>
      </w:pPr>
      <w:rPr>
        <w:rFonts w:ascii="Fira Sans" w:hAnsi="Fira Sans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5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D2F574A"/>
    <w:multiLevelType w:val="multilevel"/>
    <w:tmpl w:val="198EC84E"/>
    <w:lvl w:ilvl="0">
      <w:start w:val="1"/>
      <w:numFmt w:val="decimal"/>
      <w:lvlText w:val="5.%1"/>
      <w:lvlJc w:val="left"/>
      <w:pPr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8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cs="Times New Roman" w:hint="default"/>
      </w:rPr>
    </w:lvl>
  </w:abstractNum>
  <w:abstractNum w:abstractNumId="42" w15:restartNumberingAfterBreak="0">
    <w:nsid w:val="7F135180"/>
    <w:multiLevelType w:val="hybridMultilevel"/>
    <w:tmpl w:val="E3FE230A"/>
    <w:lvl w:ilvl="0" w:tplc="E1F2AADA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763647749">
    <w:abstractNumId w:val="15"/>
  </w:num>
  <w:num w:numId="2" w16cid:durableId="1883204800">
    <w:abstractNumId w:val="34"/>
  </w:num>
  <w:num w:numId="3" w16cid:durableId="1762410635">
    <w:abstractNumId w:val="4"/>
  </w:num>
  <w:num w:numId="4" w16cid:durableId="596864277">
    <w:abstractNumId w:val="1"/>
  </w:num>
  <w:num w:numId="5" w16cid:durableId="208996532">
    <w:abstractNumId w:val="18"/>
  </w:num>
  <w:num w:numId="6" w16cid:durableId="1784374225">
    <w:abstractNumId w:val="29"/>
  </w:num>
  <w:num w:numId="7" w16cid:durableId="1848128956">
    <w:abstractNumId w:val="11"/>
  </w:num>
  <w:num w:numId="8" w16cid:durableId="1010059347">
    <w:abstractNumId w:val="41"/>
  </w:num>
  <w:num w:numId="9" w16cid:durableId="1840923318">
    <w:abstractNumId w:val="40"/>
  </w:num>
  <w:num w:numId="10" w16cid:durableId="2035374170">
    <w:abstractNumId w:val="22"/>
  </w:num>
  <w:num w:numId="11" w16cid:durableId="408891763">
    <w:abstractNumId w:val="26"/>
  </w:num>
  <w:num w:numId="12" w16cid:durableId="1586962874">
    <w:abstractNumId w:val="39"/>
  </w:num>
  <w:num w:numId="13" w16cid:durableId="98768640">
    <w:abstractNumId w:val="17"/>
  </w:num>
  <w:num w:numId="14" w16cid:durableId="1401171894">
    <w:abstractNumId w:val="14"/>
  </w:num>
  <w:num w:numId="15" w16cid:durableId="886382236">
    <w:abstractNumId w:val="2"/>
  </w:num>
  <w:num w:numId="16" w16cid:durableId="221209412">
    <w:abstractNumId w:val="7"/>
  </w:num>
  <w:num w:numId="17" w16cid:durableId="238950579">
    <w:abstractNumId w:val="42"/>
  </w:num>
  <w:num w:numId="18" w16cid:durableId="1962154102">
    <w:abstractNumId w:val="16"/>
  </w:num>
  <w:num w:numId="19" w16cid:durableId="1487013173">
    <w:abstractNumId w:val="13"/>
  </w:num>
  <w:num w:numId="20" w16cid:durableId="660933955">
    <w:abstractNumId w:val="33"/>
  </w:num>
  <w:num w:numId="21" w16cid:durableId="1412199753">
    <w:abstractNumId w:val="10"/>
  </w:num>
  <w:num w:numId="22" w16cid:durableId="1129469115">
    <w:abstractNumId w:val="9"/>
  </w:num>
  <w:num w:numId="23" w16cid:durableId="575894858">
    <w:abstractNumId w:val="25"/>
  </w:num>
  <w:num w:numId="24" w16cid:durableId="661354571">
    <w:abstractNumId w:val="20"/>
  </w:num>
  <w:num w:numId="25" w16cid:durableId="1332686287">
    <w:abstractNumId w:val="3"/>
  </w:num>
  <w:num w:numId="26" w16cid:durableId="35594113">
    <w:abstractNumId w:val="12"/>
  </w:num>
  <w:num w:numId="27" w16cid:durableId="103768321">
    <w:abstractNumId w:val="21"/>
  </w:num>
  <w:num w:numId="28" w16cid:durableId="15932000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745871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2844729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693049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18066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289564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31544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76181642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</w:rPr>
      </w:lvl>
    </w:lvlOverride>
  </w:num>
  <w:num w:numId="36" w16cid:durableId="422918483">
    <w:abstractNumId w:val="38"/>
  </w:num>
  <w:num w:numId="37" w16cid:durableId="409545715">
    <w:abstractNumId w:val="30"/>
  </w:num>
  <w:num w:numId="38" w16cid:durableId="1022971895">
    <w:abstractNumId w:val="8"/>
  </w:num>
  <w:num w:numId="39" w16cid:durableId="1976909406">
    <w:abstractNumId w:val="37"/>
  </w:num>
  <w:num w:numId="40" w16cid:durableId="251162297">
    <w:abstractNumId w:val="36"/>
  </w:num>
  <w:num w:numId="41" w16cid:durableId="2027975289">
    <w:abstractNumId w:val="32"/>
  </w:num>
  <w:num w:numId="42" w16cid:durableId="1486969197">
    <w:abstractNumId w:val="35"/>
  </w:num>
  <w:num w:numId="43" w16cid:durableId="537034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A9"/>
    <w:rsid w:val="00002B60"/>
    <w:rsid w:val="00004464"/>
    <w:rsid w:val="000065FB"/>
    <w:rsid w:val="0001618B"/>
    <w:rsid w:val="0001688E"/>
    <w:rsid w:val="00016BE1"/>
    <w:rsid w:val="000170DB"/>
    <w:rsid w:val="00017B89"/>
    <w:rsid w:val="00027CD2"/>
    <w:rsid w:val="0003006F"/>
    <w:rsid w:val="00034068"/>
    <w:rsid w:val="00050A41"/>
    <w:rsid w:val="000579EC"/>
    <w:rsid w:val="00060E4F"/>
    <w:rsid w:val="00062C6B"/>
    <w:rsid w:val="00063DB1"/>
    <w:rsid w:val="00070A8C"/>
    <w:rsid w:val="0008152E"/>
    <w:rsid w:val="00094206"/>
    <w:rsid w:val="000A046D"/>
    <w:rsid w:val="000A0BAA"/>
    <w:rsid w:val="000A7449"/>
    <w:rsid w:val="000B0E81"/>
    <w:rsid w:val="000B327E"/>
    <w:rsid w:val="000B5A00"/>
    <w:rsid w:val="000C2EFB"/>
    <w:rsid w:val="000D49AF"/>
    <w:rsid w:val="000E00DF"/>
    <w:rsid w:val="000E04C3"/>
    <w:rsid w:val="000E4CC1"/>
    <w:rsid w:val="000E7FBA"/>
    <w:rsid w:val="000F3C4F"/>
    <w:rsid w:val="00101E12"/>
    <w:rsid w:val="00113501"/>
    <w:rsid w:val="00113A79"/>
    <w:rsid w:val="001200C4"/>
    <w:rsid w:val="00124342"/>
    <w:rsid w:val="00125123"/>
    <w:rsid w:val="00125DE5"/>
    <w:rsid w:val="00127947"/>
    <w:rsid w:val="00133FA5"/>
    <w:rsid w:val="0013605F"/>
    <w:rsid w:val="00143CD1"/>
    <w:rsid w:val="00145449"/>
    <w:rsid w:val="00145FA2"/>
    <w:rsid w:val="00147B46"/>
    <w:rsid w:val="00151C23"/>
    <w:rsid w:val="00153DD0"/>
    <w:rsid w:val="00160336"/>
    <w:rsid w:val="00160518"/>
    <w:rsid w:val="0016431E"/>
    <w:rsid w:val="00171A89"/>
    <w:rsid w:val="00176BF0"/>
    <w:rsid w:val="00183EA1"/>
    <w:rsid w:val="00185011"/>
    <w:rsid w:val="00191D4A"/>
    <w:rsid w:val="00192BE6"/>
    <w:rsid w:val="00194847"/>
    <w:rsid w:val="001A0AE4"/>
    <w:rsid w:val="001A35EA"/>
    <w:rsid w:val="001B08D4"/>
    <w:rsid w:val="001B327F"/>
    <w:rsid w:val="001B3782"/>
    <w:rsid w:val="001C0276"/>
    <w:rsid w:val="001C445A"/>
    <w:rsid w:val="001C624E"/>
    <w:rsid w:val="001C7F87"/>
    <w:rsid w:val="001D0A76"/>
    <w:rsid w:val="001D320D"/>
    <w:rsid w:val="001D73B3"/>
    <w:rsid w:val="001E12D2"/>
    <w:rsid w:val="001E2632"/>
    <w:rsid w:val="001E6EBE"/>
    <w:rsid w:val="001F23BE"/>
    <w:rsid w:val="001F7AE2"/>
    <w:rsid w:val="0020568A"/>
    <w:rsid w:val="00206396"/>
    <w:rsid w:val="00206766"/>
    <w:rsid w:val="0021226D"/>
    <w:rsid w:val="00217B9A"/>
    <w:rsid w:val="0022182B"/>
    <w:rsid w:val="0022649A"/>
    <w:rsid w:val="00227A50"/>
    <w:rsid w:val="00230464"/>
    <w:rsid w:val="00232285"/>
    <w:rsid w:val="0023777A"/>
    <w:rsid w:val="002377F3"/>
    <w:rsid w:val="00243702"/>
    <w:rsid w:val="00243C5E"/>
    <w:rsid w:val="002448AD"/>
    <w:rsid w:val="002528F2"/>
    <w:rsid w:val="00255988"/>
    <w:rsid w:val="00262802"/>
    <w:rsid w:val="002640AC"/>
    <w:rsid w:val="00270F1E"/>
    <w:rsid w:val="0027242E"/>
    <w:rsid w:val="00277D72"/>
    <w:rsid w:val="00283940"/>
    <w:rsid w:val="00284838"/>
    <w:rsid w:val="00285C2D"/>
    <w:rsid w:val="0029031C"/>
    <w:rsid w:val="00290FDC"/>
    <w:rsid w:val="00294294"/>
    <w:rsid w:val="00296AEE"/>
    <w:rsid w:val="002A3B2D"/>
    <w:rsid w:val="002B0417"/>
    <w:rsid w:val="002B6283"/>
    <w:rsid w:val="002B7D10"/>
    <w:rsid w:val="002C338F"/>
    <w:rsid w:val="002C5042"/>
    <w:rsid w:val="002C7ED7"/>
    <w:rsid w:val="002D3707"/>
    <w:rsid w:val="002D5521"/>
    <w:rsid w:val="002F60CB"/>
    <w:rsid w:val="002F64FE"/>
    <w:rsid w:val="0030230E"/>
    <w:rsid w:val="00304916"/>
    <w:rsid w:val="00306FDB"/>
    <w:rsid w:val="00320ACC"/>
    <w:rsid w:val="00321942"/>
    <w:rsid w:val="00321C51"/>
    <w:rsid w:val="003237DE"/>
    <w:rsid w:val="00326966"/>
    <w:rsid w:val="003321DE"/>
    <w:rsid w:val="0034751D"/>
    <w:rsid w:val="003546F2"/>
    <w:rsid w:val="00354E1F"/>
    <w:rsid w:val="00364FE9"/>
    <w:rsid w:val="0036659D"/>
    <w:rsid w:val="00372D89"/>
    <w:rsid w:val="00376CDF"/>
    <w:rsid w:val="00377D23"/>
    <w:rsid w:val="00383A2B"/>
    <w:rsid w:val="00383C8D"/>
    <w:rsid w:val="00385975"/>
    <w:rsid w:val="00393986"/>
    <w:rsid w:val="00395883"/>
    <w:rsid w:val="003A6613"/>
    <w:rsid w:val="003B3DA2"/>
    <w:rsid w:val="003B4445"/>
    <w:rsid w:val="003B729F"/>
    <w:rsid w:val="003C329C"/>
    <w:rsid w:val="003C334A"/>
    <w:rsid w:val="003D14D2"/>
    <w:rsid w:val="003D3629"/>
    <w:rsid w:val="003E275C"/>
    <w:rsid w:val="003E5522"/>
    <w:rsid w:val="003E7635"/>
    <w:rsid w:val="003F2662"/>
    <w:rsid w:val="003F6133"/>
    <w:rsid w:val="00402754"/>
    <w:rsid w:val="00420D1E"/>
    <w:rsid w:val="00431087"/>
    <w:rsid w:val="00442CF2"/>
    <w:rsid w:val="0045280C"/>
    <w:rsid w:val="0046728F"/>
    <w:rsid w:val="00470BAA"/>
    <w:rsid w:val="00471B79"/>
    <w:rsid w:val="00472759"/>
    <w:rsid w:val="00481352"/>
    <w:rsid w:val="00487887"/>
    <w:rsid w:val="00493588"/>
    <w:rsid w:val="00493ECC"/>
    <w:rsid w:val="00494055"/>
    <w:rsid w:val="00494C1C"/>
    <w:rsid w:val="00496770"/>
    <w:rsid w:val="00496A7F"/>
    <w:rsid w:val="00497092"/>
    <w:rsid w:val="004A02AF"/>
    <w:rsid w:val="004B551E"/>
    <w:rsid w:val="004D37DB"/>
    <w:rsid w:val="004E283D"/>
    <w:rsid w:val="004E3818"/>
    <w:rsid w:val="004E51E4"/>
    <w:rsid w:val="004F1255"/>
    <w:rsid w:val="00507F97"/>
    <w:rsid w:val="00510197"/>
    <w:rsid w:val="00511BA6"/>
    <w:rsid w:val="00511FB2"/>
    <w:rsid w:val="00515B22"/>
    <w:rsid w:val="005162A6"/>
    <w:rsid w:val="00520666"/>
    <w:rsid w:val="0052112A"/>
    <w:rsid w:val="00522D7B"/>
    <w:rsid w:val="00525763"/>
    <w:rsid w:val="00530951"/>
    <w:rsid w:val="00534E73"/>
    <w:rsid w:val="00536961"/>
    <w:rsid w:val="0054652E"/>
    <w:rsid w:val="00551307"/>
    <w:rsid w:val="00555113"/>
    <w:rsid w:val="00556981"/>
    <w:rsid w:val="00561EE2"/>
    <w:rsid w:val="00564FD0"/>
    <w:rsid w:val="00575D16"/>
    <w:rsid w:val="00575E04"/>
    <w:rsid w:val="00576F8C"/>
    <w:rsid w:val="00584C51"/>
    <w:rsid w:val="005850DB"/>
    <w:rsid w:val="005864DB"/>
    <w:rsid w:val="00594E96"/>
    <w:rsid w:val="00596848"/>
    <w:rsid w:val="005A0668"/>
    <w:rsid w:val="005A3B98"/>
    <w:rsid w:val="005A47B6"/>
    <w:rsid w:val="005B240D"/>
    <w:rsid w:val="005C008C"/>
    <w:rsid w:val="005C40BA"/>
    <w:rsid w:val="005C5A68"/>
    <w:rsid w:val="005C75FA"/>
    <w:rsid w:val="005D2867"/>
    <w:rsid w:val="005D2C2D"/>
    <w:rsid w:val="005D4726"/>
    <w:rsid w:val="005D502A"/>
    <w:rsid w:val="005D5662"/>
    <w:rsid w:val="005D710C"/>
    <w:rsid w:val="005F1C8D"/>
    <w:rsid w:val="005F2BF6"/>
    <w:rsid w:val="005F6267"/>
    <w:rsid w:val="005F6E14"/>
    <w:rsid w:val="00605A47"/>
    <w:rsid w:val="00606057"/>
    <w:rsid w:val="00612C5C"/>
    <w:rsid w:val="006137B5"/>
    <w:rsid w:val="00614302"/>
    <w:rsid w:val="00615633"/>
    <w:rsid w:val="0062292F"/>
    <w:rsid w:val="006257E9"/>
    <w:rsid w:val="00627C5D"/>
    <w:rsid w:val="00633DDC"/>
    <w:rsid w:val="0063512B"/>
    <w:rsid w:val="006409DA"/>
    <w:rsid w:val="006429A6"/>
    <w:rsid w:val="00647F7A"/>
    <w:rsid w:val="0065105F"/>
    <w:rsid w:val="00655970"/>
    <w:rsid w:val="0065598B"/>
    <w:rsid w:val="00657963"/>
    <w:rsid w:val="00664BEA"/>
    <w:rsid w:val="00671D45"/>
    <w:rsid w:val="0067522B"/>
    <w:rsid w:val="00681772"/>
    <w:rsid w:val="00682DBE"/>
    <w:rsid w:val="0069386C"/>
    <w:rsid w:val="00694A81"/>
    <w:rsid w:val="006A7BF0"/>
    <w:rsid w:val="006B220B"/>
    <w:rsid w:val="006B40EB"/>
    <w:rsid w:val="006B41E2"/>
    <w:rsid w:val="006B5724"/>
    <w:rsid w:val="006C4331"/>
    <w:rsid w:val="006C67A2"/>
    <w:rsid w:val="006C7631"/>
    <w:rsid w:val="006D0E83"/>
    <w:rsid w:val="006D47D7"/>
    <w:rsid w:val="006D51EA"/>
    <w:rsid w:val="006D6630"/>
    <w:rsid w:val="006E1E97"/>
    <w:rsid w:val="006E3A63"/>
    <w:rsid w:val="006F2FBE"/>
    <w:rsid w:val="006F30D8"/>
    <w:rsid w:val="006F662C"/>
    <w:rsid w:val="006F7C27"/>
    <w:rsid w:val="00702E5A"/>
    <w:rsid w:val="00705D50"/>
    <w:rsid w:val="00716737"/>
    <w:rsid w:val="007203CA"/>
    <w:rsid w:val="00725C6D"/>
    <w:rsid w:val="00726F6F"/>
    <w:rsid w:val="00730440"/>
    <w:rsid w:val="00731D1F"/>
    <w:rsid w:val="00737309"/>
    <w:rsid w:val="007436C3"/>
    <w:rsid w:val="00762C5E"/>
    <w:rsid w:val="0077004A"/>
    <w:rsid w:val="007734A6"/>
    <w:rsid w:val="0077413B"/>
    <w:rsid w:val="00774744"/>
    <w:rsid w:val="00784B08"/>
    <w:rsid w:val="007864F0"/>
    <w:rsid w:val="007951ED"/>
    <w:rsid w:val="00797036"/>
    <w:rsid w:val="007A367C"/>
    <w:rsid w:val="007B0F1F"/>
    <w:rsid w:val="007B2CA2"/>
    <w:rsid w:val="007C2F09"/>
    <w:rsid w:val="007C7F01"/>
    <w:rsid w:val="007E05F3"/>
    <w:rsid w:val="007E0CEB"/>
    <w:rsid w:val="007F0399"/>
    <w:rsid w:val="007F3D57"/>
    <w:rsid w:val="00800E9F"/>
    <w:rsid w:val="00802D1D"/>
    <w:rsid w:val="00806EEE"/>
    <w:rsid w:val="00811C94"/>
    <w:rsid w:val="00816125"/>
    <w:rsid w:val="008374A1"/>
    <w:rsid w:val="00843B56"/>
    <w:rsid w:val="00844C07"/>
    <w:rsid w:val="00852088"/>
    <w:rsid w:val="00853ED8"/>
    <w:rsid w:val="00854FBC"/>
    <w:rsid w:val="00861EBE"/>
    <w:rsid w:val="00863C07"/>
    <w:rsid w:val="00864CA1"/>
    <w:rsid w:val="00867308"/>
    <w:rsid w:val="00873BD4"/>
    <w:rsid w:val="008744AC"/>
    <w:rsid w:val="008835F4"/>
    <w:rsid w:val="00884333"/>
    <w:rsid w:val="00894380"/>
    <w:rsid w:val="0089777A"/>
    <w:rsid w:val="008A08A2"/>
    <w:rsid w:val="008A3187"/>
    <w:rsid w:val="008A7BFB"/>
    <w:rsid w:val="008A7DBC"/>
    <w:rsid w:val="008B2A45"/>
    <w:rsid w:val="008B4133"/>
    <w:rsid w:val="008B4211"/>
    <w:rsid w:val="008B5DB7"/>
    <w:rsid w:val="008C0F62"/>
    <w:rsid w:val="008C33A9"/>
    <w:rsid w:val="008C4662"/>
    <w:rsid w:val="008C6566"/>
    <w:rsid w:val="008C7149"/>
    <w:rsid w:val="008D19A5"/>
    <w:rsid w:val="008E31FF"/>
    <w:rsid w:val="008E399E"/>
    <w:rsid w:val="008E405F"/>
    <w:rsid w:val="008F6860"/>
    <w:rsid w:val="008F6A6C"/>
    <w:rsid w:val="00905695"/>
    <w:rsid w:val="009066CA"/>
    <w:rsid w:val="009104B9"/>
    <w:rsid w:val="00910F95"/>
    <w:rsid w:val="00913AC5"/>
    <w:rsid w:val="00913AF3"/>
    <w:rsid w:val="009140F1"/>
    <w:rsid w:val="009167BE"/>
    <w:rsid w:val="0091684B"/>
    <w:rsid w:val="009212EB"/>
    <w:rsid w:val="009220FA"/>
    <w:rsid w:val="00927502"/>
    <w:rsid w:val="009339A9"/>
    <w:rsid w:val="00937BF3"/>
    <w:rsid w:val="00942786"/>
    <w:rsid w:val="009456AA"/>
    <w:rsid w:val="00954678"/>
    <w:rsid w:val="00960725"/>
    <w:rsid w:val="00961FAF"/>
    <w:rsid w:val="00966301"/>
    <w:rsid w:val="00967269"/>
    <w:rsid w:val="00967486"/>
    <w:rsid w:val="00967AEF"/>
    <w:rsid w:val="0097171E"/>
    <w:rsid w:val="00971B58"/>
    <w:rsid w:val="00973BCC"/>
    <w:rsid w:val="00976555"/>
    <w:rsid w:val="0097700C"/>
    <w:rsid w:val="00980772"/>
    <w:rsid w:val="00981D48"/>
    <w:rsid w:val="00984158"/>
    <w:rsid w:val="009852EA"/>
    <w:rsid w:val="00990FCB"/>
    <w:rsid w:val="0099401A"/>
    <w:rsid w:val="009975A6"/>
    <w:rsid w:val="009A4A91"/>
    <w:rsid w:val="009B11A0"/>
    <w:rsid w:val="009B1C6F"/>
    <w:rsid w:val="009C51B4"/>
    <w:rsid w:val="009D1691"/>
    <w:rsid w:val="009D5525"/>
    <w:rsid w:val="009D56CA"/>
    <w:rsid w:val="009D790F"/>
    <w:rsid w:val="009D7D05"/>
    <w:rsid w:val="009E3EBD"/>
    <w:rsid w:val="009F1CD0"/>
    <w:rsid w:val="009F5853"/>
    <w:rsid w:val="00A02B41"/>
    <w:rsid w:val="00A03347"/>
    <w:rsid w:val="00A13FE1"/>
    <w:rsid w:val="00A1434F"/>
    <w:rsid w:val="00A17A63"/>
    <w:rsid w:val="00A212E5"/>
    <w:rsid w:val="00A22E7B"/>
    <w:rsid w:val="00A22E8B"/>
    <w:rsid w:val="00A23F57"/>
    <w:rsid w:val="00A31C11"/>
    <w:rsid w:val="00A32222"/>
    <w:rsid w:val="00A45D3B"/>
    <w:rsid w:val="00A47DF4"/>
    <w:rsid w:val="00A50018"/>
    <w:rsid w:val="00A54441"/>
    <w:rsid w:val="00A55244"/>
    <w:rsid w:val="00A55730"/>
    <w:rsid w:val="00A61CBD"/>
    <w:rsid w:val="00A65265"/>
    <w:rsid w:val="00A67D11"/>
    <w:rsid w:val="00A74C00"/>
    <w:rsid w:val="00A838F0"/>
    <w:rsid w:val="00A84D84"/>
    <w:rsid w:val="00A87CE4"/>
    <w:rsid w:val="00A932D5"/>
    <w:rsid w:val="00A9512A"/>
    <w:rsid w:val="00A969C0"/>
    <w:rsid w:val="00AA4BC3"/>
    <w:rsid w:val="00AC15A1"/>
    <w:rsid w:val="00AC2C81"/>
    <w:rsid w:val="00AC3395"/>
    <w:rsid w:val="00AC45EE"/>
    <w:rsid w:val="00AD358E"/>
    <w:rsid w:val="00AD3EB2"/>
    <w:rsid w:val="00AE0082"/>
    <w:rsid w:val="00AE5592"/>
    <w:rsid w:val="00AF58D1"/>
    <w:rsid w:val="00B05D01"/>
    <w:rsid w:val="00B07A61"/>
    <w:rsid w:val="00B07F6C"/>
    <w:rsid w:val="00B124D9"/>
    <w:rsid w:val="00B14365"/>
    <w:rsid w:val="00B15779"/>
    <w:rsid w:val="00B20013"/>
    <w:rsid w:val="00B2268B"/>
    <w:rsid w:val="00B26863"/>
    <w:rsid w:val="00B43109"/>
    <w:rsid w:val="00B432E8"/>
    <w:rsid w:val="00B4473C"/>
    <w:rsid w:val="00B45FE2"/>
    <w:rsid w:val="00B47024"/>
    <w:rsid w:val="00B50ED8"/>
    <w:rsid w:val="00B54F14"/>
    <w:rsid w:val="00B5666E"/>
    <w:rsid w:val="00B61BA5"/>
    <w:rsid w:val="00B6230B"/>
    <w:rsid w:val="00B62782"/>
    <w:rsid w:val="00B658A8"/>
    <w:rsid w:val="00B7383C"/>
    <w:rsid w:val="00B73EFC"/>
    <w:rsid w:val="00B83020"/>
    <w:rsid w:val="00B83A98"/>
    <w:rsid w:val="00B84AFB"/>
    <w:rsid w:val="00B854E0"/>
    <w:rsid w:val="00B95B5A"/>
    <w:rsid w:val="00BB22DA"/>
    <w:rsid w:val="00BB23B1"/>
    <w:rsid w:val="00BB56CF"/>
    <w:rsid w:val="00BB5E45"/>
    <w:rsid w:val="00BC25A6"/>
    <w:rsid w:val="00BC5AEC"/>
    <w:rsid w:val="00BC7A81"/>
    <w:rsid w:val="00BD4927"/>
    <w:rsid w:val="00BD697F"/>
    <w:rsid w:val="00BE05DD"/>
    <w:rsid w:val="00BE2B44"/>
    <w:rsid w:val="00BE357C"/>
    <w:rsid w:val="00BE440F"/>
    <w:rsid w:val="00BE546B"/>
    <w:rsid w:val="00BE5D77"/>
    <w:rsid w:val="00BE5FAE"/>
    <w:rsid w:val="00BF6F03"/>
    <w:rsid w:val="00BF7235"/>
    <w:rsid w:val="00C01427"/>
    <w:rsid w:val="00C0162E"/>
    <w:rsid w:val="00C03647"/>
    <w:rsid w:val="00C046C7"/>
    <w:rsid w:val="00C131F1"/>
    <w:rsid w:val="00C15D5D"/>
    <w:rsid w:val="00C21C2F"/>
    <w:rsid w:val="00C2405D"/>
    <w:rsid w:val="00C247DB"/>
    <w:rsid w:val="00C3041C"/>
    <w:rsid w:val="00C319B5"/>
    <w:rsid w:val="00C33E09"/>
    <w:rsid w:val="00C40354"/>
    <w:rsid w:val="00C412A3"/>
    <w:rsid w:val="00C430BC"/>
    <w:rsid w:val="00C431B9"/>
    <w:rsid w:val="00C4508C"/>
    <w:rsid w:val="00C450E1"/>
    <w:rsid w:val="00C463C7"/>
    <w:rsid w:val="00C46D2E"/>
    <w:rsid w:val="00C50341"/>
    <w:rsid w:val="00C61E13"/>
    <w:rsid w:val="00C73CD2"/>
    <w:rsid w:val="00C74922"/>
    <w:rsid w:val="00C77231"/>
    <w:rsid w:val="00C90E0C"/>
    <w:rsid w:val="00CA139D"/>
    <w:rsid w:val="00CA507B"/>
    <w:rsid w:val="00CA5331"/>
    <w:rsid w:val="00CA571A"/>
    <w:rsid w:val="00CB1E96"/>
    <w:rsid w:val="00CB5CE6"/>
    <w:rsid w:val="00CB5DBA"/>
    <w:rsid w:val="00CB6D3A"/>
    <w:rsid w:val="00CC1938"/>
    <w:rsid w:val="00CC44A0"/>
    <w:rsid w:val="00CC48B5"/>
    <w:rsid w:val="00CC6338"/>
    <w:rsid w:val="00CC79CC"/>
    <w:rsid w:val="00CC7C50"/>
    <w:rsid w:val="00CE1744"/>
    <w:rsid w:val="00CE2806"/>
    <w:rsid w:val="00CE6A02"/>
    <w:rsid w:val="00CF2104"/>
    <w:rsid w:val="00CF4487"/>
    <w:rsid w:val="00D04419"/>
    <w:rsid w:val="00D05B48"/>
    <w:rsid w:val="00D07AB5"/>
    <w:rsid w:val="00D17FDF"/>
    <w:rsid w:val="00D23370"/>
    <w:rsid w:val="00D25844"/>
    <w:rsid w:val="00D33139"/>
    <w:rsid w:val="00D37B0B"/>
    <w:rsid w:val="00D500B7"/>
    <w:rsid w:val="00D50892"/>
    <w:rsid w:val="00D63EDC"/>
    <w:rsid w:val="00D7173A"/>
    <w:rsid w:val="00D767FE"/>
    <w:rsid w:val="00D77913"/>
    <w:rsid w:val="00D8021F"/>
    <w:rsid w:val="00D84380"/>
    <w:rsid w:val="00D85FA3"/>
    <w:rsid w:val="00D86384"/>
    <w:rsid w:val="00D87F6D"/>
    <w:rsid w:val="00D93E69"/>
    <w:rsid w:val="00D94A6C"/>
    <w:rsid w:val="00DA00C4"/>
    <w:rsid w:val="00DA1ED9"/>
    <w:rsid w:val="00DB0E36"/>
    <w:rsid w:val="00DC0E16"/>
    <w:rsid w:val="00DC30CC"/>
    <w:rsid w:val="00DD16F8"/>
    <w:rsid w:val="00DD27A0"/>
    <w:rsid w:val="00DE23D6"/>
    <w:rsid w:val="00DE3AAD"/>
    <w:rsid w:val="00DE7D60"/>
    <w:rsid w:val="00DF0B34"/>
    <w:rsid w:val="00DF4DF9"/>
    <w:rsid w:val="00DF7727"/>
    <w:rsid w:val="00E01E89"/>
    <w:rsid w:val="00E12556"/>
    <w:rsid w:val="00E15605"/>
    <w:rsid w:val="00E16D04"/>
    <w:rsid w:val="00E20285"/>
    <w:rsid w:val="00E24804"/>
    <w:rsid w:val="00E26688"/>
    <w:rsid w:val="00E307C0"/>
    <w:rsid w:val="00E32016"/>
    <w:rsid w:val="00E33B42"/>
    <w:rsid w:val="00E37D4E"/>
    <w:rsid w:val="00E40650"/>
    <w:rsid w:val="00E40F0D"/>
    <w:rsid w:val="00E41E26"/>
    <w:rsid w:val="00E4363E"/>
    <w:rsid w:val="00E51E57"/>
    <w:rsid w:val="00E56BB8"/>
    <w:rsid w:val="00E56EFA"/>
    <w:rsid w:val="00E607CC"/>
    <w:rsid w:val="00E627D6"/>
    <w:rsid w:val="00E66D76"/>
    <w:rsid w:val="00E76647"/>
    <w:rsid w:val="00E77B3F"/>
    <w:rsid w:val="00E81372"/>
    <w:rsid w:val="00E87072"/>
    <w:rsid w:val="00E904F7"/>
    <w:rsid w:val="00E9102A"/>
    <w:rsid w:val="00E9225B"/>
    <w:rsid w:val="00E95127"/>
    <w:rsid w:val="00EB08C9"/>
    <w:rsid w:val="00EC292B"/>
    <w:rsid w:val="00EC5858"/>
    <w:rsid w:val="00ED6010"/>
    <w:rsid w:val="00EE0533"/>
    <w:rsid w:val="00EF0205"/>
    <w:rsid w:val="00EF1B26"/>
    <w:rsid w:val="00EF3DCC"/>
    <w:rsid w:val="00F02E3D"/>
    <w:rsid w:val="00F02F02"/>
    <w:rsid w:val="00F0726F"/>
    <w:rsid w:val="00F13DBE"/>
    <w:rsid w:val="00F14B85"/>
    <w:rsid w:val="00F20DF3"/>
    <w:rsid w:val="00F339B3"/>
    <w:rsid w:val="00F35917"/>
    <w:rsid w:val="00F35D3F"/>
    <w:rsid w:val="00F37251"/>
    <w:rsid w:val="00F43E31"/>
    <w:rsid w:val="00F50A92"/>
    <w:rsid w:val="00F55EB1"/>
    <w:rsid w:val="00F61028"/>
    <w:rsid w:val="00F6119D"/>
    <w:rsid w:val="00F629F4"/>
    <w:rsid w:val="00F70822"/>
    <w:rsid w:val="00F70CB5"/>
    <w:rsid w:val="00F72F26"/>
    <w:rsid w:val="00F7441B"/>
    <w:rsid w:val="00F75F83"/>
    <w:rsid w:val="00F83758"/>
    <w:rsid w:val="00F8550A"/>
    <w:rsid w:val="00F912E3"/>
    <w:rsid w:val="00F922DD"/>
    <w:rsid w:val="00F929DF"/>
    <w:rsid w:val="00F93D37"/>
    <w:rsid w:val="00F94C6F"/>
    <w:rsid w:val="00F97B91"/>
    <w:rsid w:val="00FA21EB"/>
    <w:rsid w:val="00FA2AB1"/>
    <w:rsid w:val="00FB2F3F"/>
    <w:rsid w:val="00FB3832"/>
    <w:rsid w:val="00FB4924"/>
    <w:rsid w:val="00FB6920"/>
    <w:rsid w:val="00FC4597"/>
    <w:rsid w:val="00FC4DCD"/>
    <w:rsid w:val="00FD1771"/>
    <w:rsid w:val="00FD54DC"/>
    <w:rsid w:val="00FD6429"/>
    <w:rsid w:val="00FE2D98"/>
    <w:rsid w:val="00FE425A"/>
    <w:rsid w:val="00FE7089"/>
    <w:rsid w:val="00FF039A"/>
    <w:rsid w:val="00FF13F1"/>
    <w:rsid w:val="00FF2DED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C3E8D9"/>
  <w15:docId w15:val="{3897B4F6-79D1-412F-B1F6-3BA67546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9A9"/>
    <w:pPr>
      <w:spacing w:after="200" w:line="276" w:lineRule="auto"/>
    </w:pPr>
    <w:rPr>
      <w:lang w:eastAsia="en-US"/>
    </w:rPr>
  </w:style>
  <w:style w:type="paragraph" w:styleId="Heading1">
    <w:name w:val="heading 1"/>
    <w:basedOn w:val="NoSpacing"/>
    <w:next w:val="Normal"/>
    <w:link w:val="Heading1Char"/>
    <w:qFormat/>
    <w:locked/>
    <w:rsid w:val="009D7D05"/>
    <w:pPr>
      <w:numPr>
        <w:numId w:val="9"/>
      </w:numPr>
      <w:spacing w:before="360" w:after="120"/>
      <w:outlineLvl w:val="0"/>
    </w:pPr>
    <w:rPr>
      <w:rFonts w:ascii="Fira Sans" w:hAnsi="Fira Sans"/>
      <w:color w:val="1DBAA8"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DA00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339A9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71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7C50"/>
    <w:rPr>
      <w:rFonts w:ascii="Times New Roman" w:hAnsi="Times New Roman" w:cs="Times New Roman"/>
      <w:sz w:val="2"/>
      <w:lang w:eastAsia="en-US"/>
    </w:rPr>
  </w:style>
  <w:style w:type="paragraph" w:styleId="ListParagraph">
    <w:name w:val="List Paragraph"/>
    <w:basedOn w:val="Normal"/>
    <w:qFormat/>
    <w:rsid w:val="00DE3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31D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14F8"/>
    <w:rPr>
      <w:lang w:eastAsia="en-US"/>
    </w:rPr>
  </w:style>
  <w:style w:type="paragraph" w:styleId="Footer">
    <w:name w:val="footer"/>
    <w:basedOn w:val="Normal"/>
    <w:link w:val="FooterChar"/>
    <w:uiPriority w:val="99"/>
    <w:rsid w:val="00731D1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31D1F"/>
    <w:rPr>
      <w:rFonts w:ascii="Calibri" w:hAnsi="Calibri" w:cs="Times New Roman"/>
      <w:sz w:val="22"/>
      <w:szCs w:val="22"/>
      <w:lang w:val="en-GB" w:eastAsia="en-US" w:bidi="ar-SA"/>
    </w:rPr>
  </w:style>
  <w:style w:type="table" w:styleId="TableGrid">
    <w:name w:val="Table Grid"/>
    <w:basedOn w:val="TableNormal"/>
    <w:locked/>
    <w:rsid w:val="00016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D7D05"/>
    <w:rPr>
      <w:rFonts w:ascii="Fira Sans" w:hAnsi="Fira Sans"/>
      <w:color w:val="1DBAA8"/>
      <w:sz w:val="28"/>
      <w:szCs w:val="20"/>
      <w:lang w:eastAsia="en-US"/>
    </w:rPr>
  </w:style>
  <w:style w:type="paragraph" w:customStyle="1" w:styleId="BasicParagraph">
    <w:name w:val="[Basic Paragraph]"/>
    <w:basedOn w:val="Normal"/>
    <w:uiPriority w:val="99"/>
    <w:rsid w:val="000F3C4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3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B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BD4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BD4"/>
    <w:rPr>
      <w:b/>
      <w:bCs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DA00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HRBP JD</vt:lpstr>
    </vt:vector>
  </TitlesOfParts>
  <Company/>
  <LinksUpToDate>false</LinksUpToDate>
  <CharactersWithSpaces>11831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HRBP JD</dc:title>
  <dc:creator>Tom Massie</dc:creator>
  <cp:lastModifiedBy>James Marsh</cp:lastModifiedBy>
  <cp:revision>2</cp:revision>
  <cp:lastPrinted>2020-09-28T15:13:00Z</cp:lastPrinted>
  <dcterms:created xsi:type="dcterms:W3CDTF">2025-07-18T07:27:00Z</dcterms:created>
  <dcterms:modified xsi:type="dcterms:W3CDTF">2025-07-18T07:27:00Z</dcterms:modified>
</cp:coreProperties>
</file>