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D5EB4" w14:textId="77777777" w:rsidR="00031942" w:rsidRPr="0088088E" w:rsidRDefault="00031942" w:rsidP="00031942">
      <w:pPr>
        <w:jc w:val="center"/>
        <w:rPr>
          <w:rFonts w:ascii="Gadugi" w:hAnsi="Gadugi"/>
        </w:rPr>
      </w:pPr>
      <w:r w:rsidRPr="0088088E">
        <w:rPr>
          <w:rFonts w:ascii="Gadugi" w:hAnsi="Gadugi"/>
          <w:noProof/>
        </w:rPr>
        <w:drawing>
          <wp:anchor distT="0" distB="0" distL="114300" distR="114300" simplePos="0" relativeHeight="251659264" behindDoc="1" locked="0" layoutInCell="1" allowOverlap="1" wp14:anchorId="23F0F4D9" wp14:editId="6DEDE453">
            <wp:simplePos x="0" y="0"/>
            <wp:positionH relativeFrom="margin">
              <wp:posOffset>-809625</wp:posOffset>
            </wp:positionH>
            <wp:positionV relativeFrom="paragraph">
              <wp:posOffset>-762000</wp:posOffset>
            </wp:positionV>
            <wp:extent cx="1362075" cy="13620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ENIX Logo 2017 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088E">
        <w:rPr>
          <w:rFonts w:ascii="Gadugi" w:hAnsi="Gadugi"/>
          <w:noProof/>
        </w:rPr>
        <w:drawing>
          <wp:anchor distT="0" distB="0" distL="114300" distR="114300" simplePos="0" relativeHeight="251658240" behindDoc="1" locked="0" layoutInCell="1" allowOverlap="1" wp14:anchorId="5A5D2688" wp14:editId="429C1C47">
            <wp:simplePos x="0" y="0"/>
            <wp:positionH relativeFrom="margin">
              <wp:posOffset>4140835</wp:posOffset>
            </wp:positionH>
            <wp:positionV relativeFrom="paragraph">
              <wp:posOffset>-923925</wp:posOffset>
            </wp:positionV>
            <wp:extent cx="2511211" cy="1510732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akwood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211" cy="1510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72DAE" w14:textId="77777777" w:rsidR="00B2275B" w:rsidRPr="0088088E" w:rsidRDefault="00B2275B" w:rsidP="00031942">
      <w:pPr>
        <w:tabs>
          <w:tab w:val="left" w:pos="2655"/>
        </w:tabs>
        <w:jc w:val="center"/>
        <w:rPr>
          <w:rFonts w:ascii="Gadugi" w:hAnsi="Gadugi"/>
        </w:rPr>
      </w:pPr>
    </w:p>
    <w:p w14:paraId="7A7043A6" w14:textId="31F0C2EA" w:rsidR="00031942" w:rsidRPr="0088088E" w:rsidRDefault="003B2FAA" w:rsidP="00031942">
      <w:pPr>
        <w:tabs>
          <w:tab w:val="left" w:pos="2655"/>
        </w:tabs>
        <w:jc w:val="center"/>
        <w:rPr>
          <w:rFonts w:ascii="Gadugi" w:hAnsi="Gadugi"/>
          <w:b/>
          <w:sz w:val="28"/>
        </w:rPr>
      </w:pPr>
      <w:r>
        <w:rPr>
          <w:rFonts w:ascii="Gadugi" w:hAnsi="Gadugi"/>
          <w:b/>
          <w:sz w:val="28"/>
        </w:rPr>
        <w:t>College</w:t>
      </w:r>
      <w:r w:rsidR="004E3970">
        <w:rPr>
          <w:rFonts w:ascii="Gadugi" w:hAnsi="Gadugi"/>
          <w:b/>
          <w:sz w:val="28"/>
        </w:rPr>
        <w:t xml:space="preserve"> </w:t>
      </w:r>
      <w:r w:rsidR="00081FC6">
        <w:rPr>
          <w:rFonts w:ascii="Gadugi" w:hAnsi="Gadugi"/>
          <w:b/>
          <w:sz w:val="28"/>
        </w:rPr>
        <w:t>Receptionist</w:t>
      </w:r>
      <w:r>
        <w:rPr>
          <w:rFonts w:ascii="Gadugi" w:hAnsi="Gadugi"/>
          <w:b/>
          <w:sz w:val="28"/>
        </w:rPr>
        <w:t xml:space="preserve"> </w:t>
      </w:r>
      <w:r w:rsidR="00EB1E14">
        <w:rPr>
          <w:rFonts w:ascii="Gadugi" w:hAnsi="Gadugi"/>
          <w:b/>
          <w:sz w:val="28"/>
        </w:rPr>
        <w:t>/ Administrator</w:t>
      </w:r>
    </w:p>
    <w:p w14:paraId="3FE03689" w14:textId="77777777" w:rsidR="00EB07CF" w:rsidRPr="0088088E" w:rsidRDefault="00EB07CF" w:rsidP="00031942">
      <w:pPr>
        <w:tabs>
          <w:tab w:val="left" w:pos="2655"/>
        </w:tabs>
        <w:jc w:val="center"/>
        <w:rPr>
          <w:rFonts w:ascii="Gadugi" w:hAnsi="Gadugi"/>
          <w:b/>
          <w:sz w:val="28"/>
        </w:rPr>
      </w:pPr>
    </w:p>
    <w:p w14:paraId="1798E9BB" w14:textId="3683947F" w:rsidR="00454D55" w:rsidRPr="0088088E" w:rsidRDefault="00454D55" w:rsidP="00454D55">
      <w:pPr>
        <w:tabs>
          <w:tab w:val="left" w:pos="2655"/>
        </w:tabs>
        <w:rPr>
          <w:rFonts w:ascii="Gadugi" w:hAnsi="Gadugi"/>
          <w:sz w:val="24"/>
        </w:rPr>
      </w:pPr>
      <w:r w:rsidRPr="0088088E">
        <w:rPr>
          <w:rFonts w:ascii="Gadugi" w:hAnsi="Gadugi"/>
          <w:b/>
          <w:sz w:val="24"/>
        </w:rPr>
        <w:t xml:space="preserve">Reports to: </w:t>
      </w:r>
      <w:r w:rsidR="00056A06">
        <w:rPr>
          <w:rFonts w:ascii="Gadugi" w:hAnsi="Gadugi"/>
          <w:sz w:val="24"/>
        </w:rPr>
        <w:t>College Business Manager</w:t>
      </w:r>
    </w:p>
    <w:p w14:paraId="604B7B1B" w14:textId="2491BEB1" w:rsidR="00454D55" w:rsidRDefault="00454D55" w:rsidP="00454D55">
      <w:pPr>
        <w:tabs>
          <w:tab w:val="left" w:pos="2655"/>
        </w:tabs>
        <w:rPr>
          <w:rFonts w:ascii="Gadugi" w:hAnsi="Gadugi"/>
          <w:sz w:val="24"/>
        </w:rPr>
      </w:pPr>
      <w:r w:rsidRPr="0088088E">
        <w:rPr>
          <w:rFonts w:ascii="Gadugi" w:hAnsi="Gadugi"/>
          <w:b/>
          <w:sz w:val="24"/>
        </w:rPr>
        <w:t xml:space="preserve">Location: </w:t>
      </w:r>
      <w:r w:rsidR="009B2FA2">
        <w:rPr>
          <w:rFonts w:ascii="Gadugi" w:hAnsi="Gadugi"/>
          <w:sz w:val="24"/>
        </w:rPr>
        <w:t>Dawlish Campus</w:t>
      </w:r>
      <w:r w:rsidRPr="0088088E">
        <w:rPr>
          <w:rFonts w:ascii="Gadugi" w:hAnsi="Gadugi"/>
          <w:sz w:val="24"/>
        </w:rPr>
        <w:t xml:space="preserve"> </w:t>
      </w:r>
    </w:p>
    <w:p w14:paraId="1E27A7BB" w14:textId="4E5405EB" w:rsidR="003D7E40" w:rsidRPr="003D7E40" w:rsidRDefault="003D7E40" w:rsidP="00454D55">
      <w:pPr>
        <w:tabs>
          <w:tab w:val="left" w:pos="2655"/>
        </w:tabs>
        <w:rPr>
          <w:rFonts w:ascii="Gadugi" w:hAnsi="Gadugi"/>
          <w:b/>
          <w:bCs/>
          <w:sz w:val="24"/>
        </w:rPr>
      </w:pPr>
      <w:r>
        <w:rPr>
          <w:rFonts w:ascii="Gadugi" w:hAnsi="Gadugi"/>
          <w:b/>
          <w:bCs/>
          <w:sz w:val="24"/>
        </w:rPr>
        <w:t xml:space="preserve">Contract: </w:t>
      </w:r>
      <w:r w:rsidR="00056A06">
        <w:rPr>
          <w:rFonts w:ascii="Gadugi" w:hAnsi="Gadugi"/>
          <w:sz w:val="24"/>
        </w:rPr>
        <w:t>Permanent,</w:t>
      </w:r>
      <w:r w:rsidRPr="003D7E40">
        <w:rPr>
          <w:rFonts w:ascii="Gadugi" w:hAnsi="Gadugi"/>
          <w:sz w:val="24"/>
        </w:rPr>
        <w:t xml:space="preserve"> </w:t>
      </w:r>
      <w:r w:rsidR="0011260C">
        <w:rPr>
          <w:rFonts w:ascii="Gadugi" w:hAnsi="Gadugi"/>
          <w:sz w:val="24"/>
        </w:rPr>
        <w:t>45.2</w:t>
      </w:r>
      <w:r w:rsidRPr="003D7E40">
        <w:rPr>
          <w:rFonts w:ascii="Gadugi" w:hAnsi="Gadugi"/>
          <w:sz w:val="24"/>
        </w:rPr>
        <w:t xml:space="preserve"> weeks per year, 37.5 hours per week</w:t>
      </w:r>
      <w:r w:rsidR="006B41E5">
        <w:rPr>
          <w:rFonts w:ascii="Gadugi" w:hAnsi="Gadugi"/>
          <w:sz w:val="24"/>
        </w:rPr>
        <w:t>,</w:t>
      </w:r>
      <w:r w:rsidR="0020696C">
        <w:rPr>
          <w:rFonts w:ascii="Gadugi" w:hAnsi="Gadugi"/>
          <w:sz w:val="24"/>
        </w:rPr>
        <w:t xml:space="preserve"> Monday to Friday</w:t>
      </w:r>
      <w:r w:rsidR="006B41E5">
        <w:rPr>
          <w:rFonts w:ascii="Gadugi" w:hAnsi="Gadugi"/>
          <w:sz w:val="24"/>
        </w:rPr>
        <w:t xml:space="preserve"> 8:</w:t>
      </w:r>
      <w:r w:rsidR="0020696C">
        <w:rPr>
          <w:rFonts w:ascii="Gadugi" w:hAnsi="Gadugi"/>
          <w:sz w:val="24"/>
        </w:rPr>
        <w:t xml:space="preserve">30am – 4:30pm </w:t>
      </w:r>
    </w:p>
    <w:p w14:paraId="66CA12CE" w14:textId="77777777" w:rsidR="005D4E61" w:rsidRDefault="00454D55" w:rsidP="005D4E61">
      <w:pPr>
        <w:tabs>
          <w:tab w:val="left" w:pos="2655"/>
        </w:tabs>
        <w:rPr>
          <w:rFonts w:ascii="Gadugi" w:hAnsi="Gadugi"/>
          <w:b/>
          <w:sz w:val="24"/>
        </w:rPr>
      </w:pPr>
      <w:r w:rsidRPr="0088088E">
        <w:rPr>
          <w:rFonts w:ascii="Gadugi" w:hAnsi="Gadugi"/>
          <w:b/>
          <w:sz w:val="24"/>
        </w:rPr>
        <w:t>The Role:</w:t>
      </w:r>
    </w:p>
    <w:p w14:paraId="3CD4B39D" w14:textId="3AFF9169" w:rsidR="005D4E61" w:rsidRPr="005D4E61" w:rsidRDefault="005D4E61" w:rsidP="00C207BD">
      <w:pPr>
        <w:tabs>
          <w:tab w:val="left" w:pos="2655"/>
        </w:tabs>
        <w:spacing w:line="276" w:lineRule="auto"/>
        <w:rPr>
          <w:rFonts w:ascii="Gadugi" w:hAnsi="Gadugi"/>
          <w:b/>
          <w:sz w:val="24"/>
        </w:rPr>
      </w:pPr>
      <w:r w:rsidRPr="005D4E61">
        <w:rPr>
          <w:rFonts w:ascii="Gadugi" w:hAnsi="Gadugi"/>
          <w:sz w:val="24"/>
        </w:rPr>
        <w:t>As a key member</w:t>
      </w:r>
      <w:r w:rsidR="000A162A">
        <w:rPr>
          <w:rFonts w:ascii="Gadugi" w:hAnsi="Gadugi"/>
          <w:sz w:val="24"/>
        </w:rPr>
        <w:t xml:space="preserve"> of our support team</w:t>
      </w:r>
      <w:r w:rsidRPr="005D4E61">
        <w:rPr>
          <w:rFonts w:ascii="Gadugi" w:hAnsi="Gadugi"/>
          <w:sz w:val="24"/>
        </w:rPr>
        <w:t xml:space="preserve">, you will ensure outstanding communication with internal and external parties through various channels, including face-to-face interactions, emails, and phone calls. You will collaborate with the senior leadership team and handle a range of administrative duties as required. Additionally, you will manage daily office operations and ensure all </w:t>
      </w:r>
      <w:r w:rsidR="00624996">
        <w:rPr>
          <w:rFonts w:ascii="Gadugi" w:hAnsi="Gadugi"/>
          <w:sz w:val="24"/>
        </w:rPr>
        <w:t>team</w:t>
      </w:r>
      <w:r w:rsidRPr="005D4E61">
        <w:rPr>
          <w:rFonts w:ascii="Gadugi" w:hAnsi="Gadugi"/>
          <w:sz w:val="24"/>
        </w:rPr>
        <w:t xml:space="preserve"> </w:t>
      </w:r>
      <w:r w:rsidR="00B24566">
        <w:rPr>
          <w:rFonts w:ascii="Gadugi" w:hAnsi="Gadugi"/>
          <w:sz w:val="24"/>
        </w:rPr>
        <w:t>mem</w:t>
      </w:r>
      <w:r w:rsidR="00B7331D">
        <w:rPr>
          <w:rFonts w:ascii="Gadugi" w:hAnsi="Gadugi"/>
          <w:sz w:val="24"/>
        </w:rPr>
        <w:t xml:space="preserve">bers </w:t>
      </w:r>
      <w:r w:rsidRPr="005D4E61">
        <w:rPr>
          <w:rFonts w:ascii="Gadugi" w:hAnsi="Gadugi"/>
          <w:sz w:val="24"/>
        </w:rPr>
        <w:t>adhere to established procedures.</w:t>
      </w:r>
    </w:p>
    <w:p w14:paraId="34CFD96E" w14:textId="1225E269" w:rsidR="005D4E61" w:rsidRPr="005D4E61" w:rsidRDefault="005D4E61" w:rsidP="00C207BD">
      <w:pPr>
        <w:tabs>
          <w:tab w:val="left" w:pos="2655"/>
        </w:tabs>
        <w:spacing w:line="276" w:lineRule="auto"/>
        <w:rPr>
          <w:rFonts w:ascii="Gadugi" w:hAnsi="Gadugi"/>
          <w:sz w:val="24"/>
        </w:rPr>
      </w:pPr>
      <w:r w:rsidRPr="005D4E61">
        <w:rPr>
          <w:rFonts w:ascii="Gadugi" w:hAnsi="Gadugi"/>
          <w:sz w:val="24"/>
        </w:rPr>
        <w:t xml:space="preserve">In this busy, fast-paced environment, you must demonstrate excellent work efficiency, proactively completing tasks and meeting deadlines accurately. As the first point of contact for external stakeholders and a central figure for internal </w:t>
      </w:r>
      <w:r w:rsidR="00624996">
        <w:rPr>
          <w:rFonts w:ascii="Gadugi" w:hAnsi="Gadugi"/>
          <w:sz w:val="24"/>
        </w:rPr>
        <w:t>team</w:t>
      </w:r>
      <w:r w:rsidRPr="005D4E61">
        <w:rPr>
          <w:rFonts w:ascii="Gadugi" w:hAnsi="Gadugi"/>
          <w:sz w:val="24"/>
        </w:rPr>
        <w:t xml:space="preserve"> </w:t>
      </w:r>
      <w:r w:rsidR="00B7331D">
        <w:rPr>
          <w:rFonts w:ascii="Gadugi" w:hAnsi="Gadugi"/>
          <w:sz w:val="24"/>
        </w:rPr>
        <w:t xml:space="preserve">members </w:t>
      </w:r>
      <w:r w:rsidRPr="005D4E61">
        <w:rPr>
          <w:rFonts w:ascii="Gadugi" w:hAnsi="Gadugi"/>
          <w:sz w:val="24"/>
        </w:rPr>
        <w:t xml:space="preserve">and </w:t>
      </w:r>
      <w:r w:rsidR="00624996">
        <w:rPr>
          <w:rFonts w:ascii="Gadugi" w:hAnsi="Gadugi"/>
          <w:sz w:val="24"/>
        </w:rPr>
        <w:t>learner</w:t>
      </w:r>
      <w:r w:rsidRPr="005D4E61">
        <w:rPr>
          <w:rFonts w:ascii="Gadugi" w:hAnsi="Gadugi"/>
          <w:sz w:val="24"/>
        </w:rPr>
        <w:t>s, you will provide exceptional customer service with high attention to detail, strict confidentiality, and a friendly, person-</w:t>
      </w:r>
      <w:r w:rsidR="00AB32A1" w:rsidRPr="005D4E61">
        <w:rPr>
          <w:rFonts w:ascii="Gadugi" w:hAnsi="Gadugi"/>
          <w:sz w:val="24"/>
        </w:rPr>
        <w:t>centred</w:t>
      </w:r>
      <w:r w:rsidRPr="005D4E61">
        <w:rPr>
          <w:rFonts w:ascii="Gadugi" w:hAnsi="Gadugi"/>
          <w:sz w:val="24"/>
        </w:rPr>
        <w:t xml:space="preserve"> approach. </w:t>
      </w:r>
    </w:p>
    <w:p w14:paraId="551AD7BF" w14:textId="784D9B5F" w:rsidR="00454D55" w:rsidRPr="0088088E" w:rsidRDefault="00454D55" w:rsidP="005D4E61">
      <w:pPr>
        <w:tabs>
          <w:tab w:val="left" w:pos="2655"/>
        </w:tabs>
        <w:rPr>
          <w:rFonts w:ascii="Gadugi" w:hAnsi="Gadugi"/>
          <w:b/>
          <w:sz w:val="24"/>
        </w:rPr>
      </w:pPr>
      <w:r w:rsidRPr="0088088E">
        <w:rPr>
          <w:rFonts w:ascii="Gadugi" w:hAnsi="Gadugi"/>
          <w:b/>
          <w:sz w:val="24"/>
        </w:rPr>
        <w:t>Key Responsibilities:</w:t>
      </w:r>
    </w:p>
    <w:p w14:paraId="36539146" w14:textId="1B116A77" w:rsidR="009C245E" w:rsidRPr="0099041A" w:rsidRDefault="009C245E" w:rsidP="0099041A">
      <w:pPr>
        <w:pStyle w:val="ListParagraph"/>
        <w:numPr>
          <w:ilvl w:val="0"/>
          <w:numId w:val="7"/>
        </w:numPr>
        <w:tabs>
          <w:tab w:val="left" w:pos="2655"/>
        </w:tabs>
        <w:spacing w:line="276" w:lineRule="auto"/>
        <w:rPr>
          <w:rFonts w:ascii="Gadugi" w:hAnsi="Gadugi"/>
          <w:sz w:val="24"/>
        </w:rPr>
      </w:pPr>
      <w:r w:rsidRPr="0099041A">
        <w:rPr>
          <w:rFonts w:ascii="Gadugi" w:hAnsi="Gadugi"/>
          <w:sz w:val="24"/>
        </w:rPr>
        <w:t>Oversee and monitor petty cash and the online pre-paid card system.</w:t>
      </w:r>
    </w:p>
    <w:p w14:paraId="3EF90A1D" w14:textId="0EEB38EB" w:rsidR="009C245E" w:rsidRPr="0099041A" w:rsidRDefault="009C245E" w:rsidP="0099041A">
      <w:pPr>
        <w:pStyle w:val="ListParagraph"/>
        <w:numPr>
          <w:ilvl w:val="0"/>
          <w:numId w:val="7"/>
        </w:numPr>
        <w:tabs>
          <w:tab w:val="left" w:pos="2655"/>
        </w:tabs>
        <w:spacing w:line="276" w:lineRule="auto"/>
        <w:rPr>
          <w:rFonts w:ascii="Gadugi" w:hAnsi="Gadugi"/>
          <w:sz w:val="24"/>
        </w:rPr>
      </w:pPr>
      <w:r w:rsidRPr="0099041A">
        <w:rPr>
          <w:rFonts w:ascii="Gadugi" w:hAnsi="Gadugi"/>
          <w:sz w:val="24"/>
        </w:rPr>
        <w:t>Maintain a high standard of customer service with both internal and external parties.</w:t>
      </w:r>
    </w:p>
    <w:p w14:paraId="7305D2A6" w14:textId="3F6698AE" w:rsidR="009C245E" w:rsidRPr="0099041A" w:rsidRDefault="009C245E" w:rsidP="0099041A">
      <w:pPr>
        <w:pStyle w:val="ListParagraph"/>
        <w:numPr>
          <w:ilvl w:val="0"/>
          <w:numId w:val="7"/>
        </w:numPr>
        <w:tabs>
          <w:tab w:val="left" w:pos="2655"/>
        </w:tabs>
        <w:spacing w:line="276" w:lineRule="auto"/>
        <w:rPr>
          <w:rFonts w:ascii="Gadugi" w:hAnsi="Gadugi"/>
          <w:sz w:val="24"/>
        </w:rPr>
      </w:pPr>
      <w:r w:rsidRPr="0099041A">
        <w:rPr>
          <w:rFonts w:ascii="Gadugi" w:hAnsi="Gadugi"/>
          <w:sz w:val="24"/>
        </w:rPr>
        <w:t>Manage the college diary and coordinate meeting room bookings.</w:t>
      </w:r>
    </w:p>
    <w:p w14:paraId="416F1B86" w14:textId="7EB76BFF" w:rsidR="009C245E" w:rsidRPr="0099041A" w:rsidRDefault="009C245E" w:rsidP="0099041A">
      <w:pPr>
        <w:pStyle w:val="ListParagraph"/>
        <w:numPr>
          <w:ilvl w:val="0"/>
          <w:numId w:val="7"/>
        </w:numPr>
        <w:tabs>
          <w:tab w:val="left" w:pos="2655"/>
        </w:tabs>
        <w:spacing w:line="276" w:lineRule="auto"/>
        <w:rPr>
          <w:rFonts w:ascii="Gadugi" w:hAnsi="Gadugi"/>
          <w:sz w:val="24"/>
        </w:rPr>
      </w:pPr>
      <w:r w:rsidRPr="0099041A">
        <w:rPr>
          <w:rFonts w:ascii="Gadugi" w:hAnsi="Gadugi"/>
          <w:sz w:val="24"/>
        </w:rPr>
        <w:t>Administer online lunch payments and invoice parents/carers.</w:t>
      </w:r>
    </w:p>
    <w:p w14:paraId="5E7FA8D6" w14:textId="1C44B1D2" w:rsidR="009C245E" w:rsidRPr="0099041A" w:rsidRDefault="009C245E" w:rsidP="0099041A">
      <w:pPr>
        <w:pStyle w:val="ListParagraph"/>
        <w:numPr>
          <w:ilvl w:val="0"/>
          <w:numId w:val="7"/>
        </w:numPr>
        <w:tabs>
          <w:tab w:val="left" w:pos="2655"/>
        </w:tabs>
        <w:spacing w:line="276" w:lineRule="auto"/>
        <w:rPr>
          <w:rFonts w:ascii="Gadugi" w:hAnsi="Gadugi"/>
          <w:sz w:val="24"/>
        </w:rPr>
      </w:pPr>
      <w:r w:rsidRPr="0099041A">
        <w:rPr>
          <w:rFonts w:ascii="Gadugi" w:hAnsi="Gadugi"/>
          <w:sz w:val="24"/>
        </w:rPr>
        <w:t>Order stationery and materials as needed.</w:t>
      </w:r>
    </w:p>
    <w:p w14:paraId="627D0CAE" w14:textId="7A8C75F4" w:rsidR="009C245E" w:rsidRPr="0099041A" w:rsidRDefault="009C245E" w:rsidP="0099041A">
      <w:pPr>
        <w:pStyle w:val="ListParagraph"/>
        <w:numPr>
          <w:ilvl w:val="0"/>
          <w:numId w:val="7"/>
        </w:numPr>
        <w:tabs>
          <w:tab w:val="left" w:pos="2655"/>
        </w:tabs>
        <w:spacing w:line="276" w:lineRule="auto"/>
        <w:rPr>
          <w:rFonts w:ascii="Gadugi" w:hAnsi="Gadugi"/>
          <w:sz w:val="24"/>
        </w:rPr>
      </w:pPr>
      <w:r w:rsidRPr="0099041A">
        <w:rPr>
          <w:rFonts w:ascii="Gadugi" w:hAnsi="Gadugi"/>
          <w:sz w:val="24"/>
        </w:rPr>
        <w:t xml:space="preserve">Handle and process </w:t>
      </w:r>
      <w:r w:rsidR="00542769">
        <w:rPr>
          <w:rFonts w:ascii="Gadugi" w:hAnsi="Gadugi"/>
          <w:sz w:val="24"/>
        </w:rPr>
        <w:t>learner</w:t>
      </w:r>
      <w:r w:rsidRPr="0099041A">
        <w:rPr>
          <w:rFonts w:ascii="Gadugi" w:hAnsi="Gadugi"/>
          <w:sz w:val="24"/>
        </w:rPr>
        <w:t xml:space="preserve"> absence notifications.</w:t>
      </w:r>
    </w:p>
    <w:p w14:paraId="725C6179" w14:textId="21826727" w:rsidR="009C245E" w:rsidRPr="0099041A" w:rsidRDefault="009C245E" w:rsidP="0099041A">
      <w:pPr>
        <w:pStyle w:val="ListParagraph"/>
        <w:numPr>
          <w:ilvl w:val="0"/>
          <w:numId w:val="7"/>
        </w:numPr>
        <w:tabs>
          <w:tab w:val="left" w:pos="2655"/>
        </w:tabs>
        <w:spacing w:line="276" w:lineRule="auto"/>
        <w:rPr>
          <w:rFonts w:ascii="Gadugi" w:hAnsi="Gadugi"/>
          <w:sz w:val="24"/>
        </w:rPr>
      </w:pPr>
      <w:r w:rsidRPr="0099041A">
        <w:rPr>
          <w:rFonts w:ascii="Gadugi" w:hAnsi="Gadugi"/>
          <w:sz w:val="24"/>
        </w:rPr>
        <w:t>Perform general day-to-day administrative duties.</w:t>
      </w:r>
    </w:p>
    <w:p w14:paraId="5D145F3C" w14:textId="4FB4EF21" w:rsidR="009C245E" w:rsidRPr="0099041A" w:rsidRDefault="009C245E" w:rsidP="0099041A">
      <w:pPr>
        <w:pStyle w:val="ListParagraph"/>
        <w:numPr>
          <w:ilvl w:val="0"/>
          <w:numId w:val="7"/>
        </w:numPr>
        <w:tabs>
          <w:tab w:val="left" w:pos="2655"/>
        </w:tabs>
        <w:spacing w:line="276" w:lineRule="auto"/>
        <w:rPr>
          <w:rFonts w:ascii="Gadugi" w:hAnsi="Gadugi"/>
          <w:sz w:val="24"/>
        </w:rPr>
      </w:pPr>
      <w:r w:rsidRPr="0099041A">
        <w:rPr>
          <w:rFonts w:ascii="Gadugi" w:hAnsi="Gadugi"/>
          <w:sz w:val="24"/>
        </w:rPr>
        <w:t>Manage the college vehicles, including booking MOTs and services.</w:t>
      </w:r>
    </w:p>
    <w:p w14:paraId="4E75F3EF" w14:textId="77777777" w:rsidR="00A37049" w:rsidRDefault="00A37049" w:rsidP="00C207BD">
      <w:pPr>
        <w:tabs>
          <w:tab w:val="left" w:pos="2655"/>
        </w:tabs>
        <w:spacing w:line="276" w:lineRule="auto"/>
        <w:rPr>
          <w:rFonts w:ascii="Gadugi" w:hAnsi="Gadugi"/>
          <w:b/>
          <w:sz w:val="24"/>
        </w:rPr>
      </w:pPr>
    </w:p>
    <w:p w14:paraId="30973DFE" w14:textId="77777777" w:rsidR="00A37049" w:rsidRDefault="00A37049" w:rsidP="00C207BD">
      <w:pPr>
        <w:tabs>
          <w:tab w:val="left" w:pos="2655"/>
        </w:tabs>
        <w:spacing w:line="276" w:lineRule="auto"/>
        <w:rPr>
          <w:rFonts w:ascii="Gadugi" w:hAnsi="Gadugi"/>
          <w:b/>
          <w:sz w:val="24"/>
        </w:rPr>
      </w:pPr>
    </w:p>
    <w:p w14:paraId="5AD24B33" w14:textId="77777777" w:rsidR="00A37049" w:rsidRDefault="00A37049" w:rsidP="00C207BD">
      <w:pPr>
        <w:tabs>
          <w:tab w:val="left" w:pos="2655"/>
        </w:tabs>
        <w:spacing w:line="276" w:lineRule="auto"/>
        <w:rPr>
          <w:rFonts w:ascii="Gadugi" w:hAnsi="Gadugi"/>
          <w:b/>
          <w:sz w:val="24"/>
        </w:rPr>
      </w:pPr>
    </w:p>
    <w:p w14:paraId="54350892" w14:textId="3532040E" w:rsidR="00454D55" w:rsidRPr="0088088E" w:rsidRDefault="00454D55" w:rsidP="00C207BD">
      <w:pPr>
        <w:tabs>
          <w:tab w:val="left" w:pos="2655"/>
        </w:tabs>
        <w:spacing w:line="276" w:lineRule="auto"/>
        <w:rPr>
          <w:rFonts w:ascii="Gadugi" w:hAnsi="Gadugi"/>
          <w:b/>
          <w:sz w:val="24"/>
        </w:rPr>
      </w:pPr>
      <w:r w:rsidRPr="0088088E">
        <w:rPr>
          <w:rFonts w:ascii="Gadugi" w:hAnsi="Gadugi"/>
          <w:b/>
          <w:sz w:val="24"/>
        </w:rPr>
        <w:t>Objectives:</w:t>
      </w:r>
    </w:p>
    <w:p w14:paraId="03D71F3F" w14:textId="70C8FFB7" w:rsidR="00074495" w:rsidRDefault="00074495" w:rsidP="00C207BD">
      <w:pPr>
        <w:pStyle w:val="ListParagraph"/>
        <w:numPr>
          <w:ilvl w:val="0"/>
          <w:numId w:val="4"/>
        </w:numPr>
        <w:tabs>
          <w:tab w:val="left" w:pos="2655"/>
        </w:tabs>
        <w:spacing w:line="276" w:lineRule="auto"/>
        <w:rPr>
          <w:rFonts w:ascii="Gadugi" w:hAnsi="Gadugi"/>
          <w:sz w:val="24"/>
        </w:rPr>
      </w:pPr>
      <w:r>
        <w:rPr>
          <w:rFonts w:ascii="Gadugi" w:hAnsi="Gadugi"/>
          <w:sz w:val="24"/>
        </w:rPr>
        <w:t xml:space="preserve">Accurately answer phone calls and greet </w:t>
      </w:r>
      <w:r w:rsidR="00624996">
        <w:rPr>
          <w:rFonts w:ascii="Gadugi" w:hAnsi="Gadugi"/>
          <w:sz w:val="24"/>
        </w:rPr>
        <w:t>team</w:t>
      </w:r>
      <w:r>
        <w:rPr>
          <w:rFonts w:ascii="Gadugi" w:hAnsi="Gadugi"/>
          <w:sz w:val="24"/>
        </w:rPr>
        <w:t xml:space="preserve"> </w:t>
      </w:r>
      <w:r w:rsidR="007F6094">
        <w:rPr>
          <w:rFonts w:ascii="Gadugi" w:hAnsi="Gadugi"/>
          <w:sz w:val="24"/>
        </w:rPr>
        <w:t xml:space="preserve">members </w:t>
      </w:r>
      <w:r>
        <w:rPr>
          <w:rFonts w:ascii="Gadugi" w:hAnsi="Gadugi"/>
          <w:sz w:val="24"/>
        </w:rPr>
        <w:t xml:space="preserve">and external visitors in a friendly, energetic, personable, </w:t>
      </w:r>
      <w:r w:rsidR="001A7D52">
        <w:rPr>
          <w:rFonts w:ascii="Gadugi" w:hAnsi="Gadugi"/>
          <w:sz w:val="24"/>
        </w:rPr>
        <w:t>professional,</w:t>
      </w:r>
      <w:r>
        <w:rPr>
          <w:rFonts w:ascii="Gadugi" w:hAnsi="Gadugi"/>
          <w:sz w:val="24"/>
        </w:rPr>
        <w:t xml:space="preserve"> and polite manner. </w:t>
      </w:r>
      <w:r w:rsidR="00657868">
        <w:rPr>
          <w:rFonts w:ascii="Gadugi" w:hAnsi="Gadugi"/>
          <w:sz w:val="24"/>
        </w:rPr>
        <w:t>Model excellent professional relationships with learners, parents/</w:t>
      </w:r>
      <w:r w:rsidR="001A7D52">
        <w:rPr>
          <w:rFonts w:ascii="Gadugi" w:hAnsi="Gadugi"/>
          <w:sz w:val="24"/>
        </w:rPr>
        <w:t>carers,</w:t>
      </w:r>
      <w:r w:rsidR="00657868">
        <w:rPr>
          <w:rFonts w:ascii="Gadugi" w:hAnsi="Gadugi"/>
          <w:sz w:val="24"/>
        </w:rPr>
        <w:t xml:space="preserve"> and other Education professionals, often being the first point of contact.</w:t>
      </w:r>
      <w:r w:rsidR="00FA2566">
        <w:rPr>
          <w:rFonts w:ascii="Gadugi" w:hAnsi="Gadugi"/>
          <w:sz w:val="24"/>
        </w:rPr>
        <w:t xml:space="preserve"> Ensure external visitors are signed into the college </w:t>
      </w:r>
      <w:r w:rsidR="002129AD">
        <w:rPr>
          <w:rFonts w:ascii="Gadugi" w:hAnsi="Gadugi"/>
          <w:sz w:val="24"/>
        </w:rPr>
        <w:t>accurately, following our safeguarding policy.</w:t>
      </w:r>
    </w:p>
    <w:p w14:paraId="4BA429AB" w14:textId="27B52E44" w:rsidR="00E41672" w:rsidRDefault="00074495" w:rsidP="00C207BD">
      <w:pPr>
        <w:pStyle w:val="ListParagraph"/>
        <w:numPr>
          <w:ilvl w:val="0"/>
          <w:numId w:val="4"/>
        </w:numPr>
        <w:tabs>
          <w:tab w:val="left" w:pos="2655"/>
        </w:tabs>
        <w:spacing w:line="276" w:lineRule="auto"/>
        <w:rPr>
          <w:rFonts w:ascii="Gadugi" w:hAnsi="Gadugi"/>
          <w:sz w:val="24"/>
        </w:rPr>
      </w:pPr>
      <w:r>
        <w:rPr>
          <w:rFonts w:ascii="Gadugi" w:hAnsi="Gadugi"/>
          <w:sz w:val="24"/>
        </w:rPr>
        <w:t xml:space="preserve">Be perceptive about other colleagues and their professional needs </w:t>
      </w:r>
      <w:r w:rsidR="00E41672">
        <w:rPr>
          <w:rFonts w:ascii="Gadugi" w:hAnsi="Gadugi"/>
          <w:sz w:val="24"/>
        </w:rPr>
        <w:t xml:space="preserve">via all communication routes. </w:t>
      </w:r>
      <w:r w:rsidR="00615713">
        <w:rPr>
          <w:rFonts w:ascii="Gadugi" w:hAnsi="Gadugi"/>
          <w:sz w:val="24"/>
        </w:rPr>
        <w:t>Always be courteous and exercise diplomacy</w:t>
      </w:r>
      <w:r w:rsidR="00E41672">
        <w:rPr>
          <w:rFonts w:ascii="Gadugi" w:hAnsi="Gadugi"/>
          <w:sz w:val="24"/>
        </w:rPr>
        <w:t xml:space="preserve"> – positive </w:t>
      </w:r>
      <w:r w:rsidR="00624996">
        <w:rPr>
          <w:rFonts w:ascii="Gadugi" w:hAnsi="Gadugi"/>
          <w:sz w:val="24"/>
        </w:rPr>
        <w:t>team</w:t>
      </w:r>
      <w:r w:rsidR="00E41672">
        <w:rPr>
          <w:rFonts w:ascii="Gadugi" w:hAnsi="Gadugi"/>
          <w:sz w:val="24"/>
        </w:rPr>
        <w:t xml:space="preserve"> relationships are integral to the day to day running of the college.</w:t>
      </w:r>
    </w:p>
    <w:p w14:paraId="1B4534B4" w14:textId="060F5C46" w:rsidR="00657868" w:rsidRDefault="00657868" w:rsidP="00C207BD">
      <w:pPr>
        <w:pStyle w:val="ListParagraph"/>
        <w:numPr>
          <w:ilvl w:val="0"/>
          <w:numId w:val="4"/>
        </w:numPr>
        <w:tabs>
          <w:tab w:val="left" w:pos="2655"/>
        </w:tabs>
        <w:spacing w:line="276" w:lineRule="auto"/>
        <w:rPr>
          <w:rFonts w:ascii="Gadugi" w:hAnsi="Gadugi"/>
          <w:sz w:val="24"/>
        </w:rPr>
      </w:pPr>
      <w:r>
        <w:rPr>
          <w:rFonts w:ascii="Gadugi" w:hAnsi="Gadugi"/>
          <w:sz w:val="24"/>
        </w:rPr>
        <w:t xml:space="preserve">Provide a range of clerical duties including, </w:t>
      </w:r>
      <w:r w:rsidR="001A7D52">
        <w:rPr>
          <w:rFonts w:ascii="Gadugi" w:hAnsi="Gadugi"/>
          <w:sz w:val="24"/>
        </w:rPr>
        <w:t>sending,</w:t>
      </w:r>
      <w:r>
        <w:rPr>
          <w:rFonts w:ascii="Gadugi" w:hAnsi="Gadugi"/>
          <w:sz w:val="24"/>
        </w:rPr>
        <w:t xml:space="preserve"> and receiving e-mails, filing, sorting and distributing post.</w:t>
      </w:r>
    </w:p>
    <w:p w14:paraId="128A3E22" w14:textId="487F8051" w:rsidR="00E63044" w:rsidRDefault="00A659EB" w:rsidP="00C207BD">
      <w:pPr>
        <w:pStyle w:val="ListParagraph"/>
        <w:numPr>
          <w:ilvl w:val="0"/>
          <w:numId w:val="4"/>
        </w:numPr>
        <w:tabs>
          <w:tab w:val="left" w:pos="2655"/>
        </w:tabs>
        <w:spacing w:line="276" w:lineRule="auto"/>
        <w:rPr>
          <w:rFonts w:ascii="Gadugi" w:hAnsi="Gadugi"/>
          <w:sz w:val="24"/>
        </w:rPr>
      </w:pPr>
      <w:r>
        <w:rPr>
          <w:rFonts w:ascii="Gadugi" w:hAnsi="Gadugi"/>
          <w:sz w:val="24"/>
        </w:rPr>
        <w:t xml:space="preserve">Update our </w:t>
      </w:r>
      <w:r w:rsidR="00624996">
        <w:rPr>
          <w:rFonts w:ascii="Gadugi" w:hAnsi="Gadugi"/>
          <w:sz w:val="24"/>
        </w:rPr>
        <w:t>learner</w:t>
      </w:r>
      <w:r>
        <w:rPr>
          <w:rFonts w:ascii="Gadugi" w:hAnsi="Gadugi"/>
          <w:sz w:val="24"/>
        </w:rPr>
        <w:t xml:space="preserve"> </w:t>
      </w:r>
      <w:proofErr w:type="spellStart"/>
      <w:r>
        <w:rPr>
          <w:rFonts w:ascii="Gadugi" w:hAnsi="Gadugi"/>
          <w:sz w:val="24"/>
        </w:rPr>
        <w:t>MiS</w:t>
      </w:r>
      <w:proofErr w:type="spellEnd"/>
      <w:r>
        <w:rPr>
          <w:rFonts w:ascii="Gadugi" w:hAnsi="Gadugi"/>
          <w:sz w:val="24"/>
        </w:rPr>
        <w:t xml:space="preserve"> as and when required, ensuring data is entered accurately and stored </w:t>
      </w:r>
      <w:r w:rsidR="005C03F2">
        <w:rPr>
          <w:rFonts w:ascii="Gadugi" w:hAnsi="Gadugi"/>
          <w:sz w:val="24"/>
        </w:rPr>
        <w:t xml:space="preserve">confidentially, having a good knowledge of data protection is essential. </w:t>
      </w:r>
    </w:p>
    <w:p w14:paraId="614DAC40" w14:textId="15F3486B" w:rsidR="00F07F78" w:rsidRDefault="00E41672" w:rsidP="00C207BD">
      <w:pPr>
        <w:pStyle w:val="ListParagraph"/>
        <w:numPr>
          <w:ilvl w:val="0"/>
          <w:numId w:val="4"/>
        </w:numPr>
        <w:tabs>
          <w:tab w:val="left" w:pos="2655"/>
        </w:tabs>
        <w:spacing w:line="276" w:lineRule="auto"/>
        <w:rPr>
          <w:rFonts w:ascii="Gadugi" w:hAnsi="Gadugi"/>
          <w:sz w:val="24"/>
        </w:rPr>
      </w:pPr>
      <w:r>
        <w:rPr>
          <w:rFonts w:ascii="Gadugi" w:hAnsi="Gadugi"/>
          <w:sz w:val="24"/>
        </w:rPr>
        <w:t xml:space="preserve">Ask appropriate questions when contacted by external parties to ensure enough information is gathered to forward the call to the relevant </w:t>
      </w:r>
      <w:r w:rsidR="00781CAD">
        <w:rPr>
          <w:rFonts w:ascii="Gadugi" w:hAnsi="Gadugi"/>
          <w:sz w:val="24"/>
        </w:rPr>
        <w:t>team</w:t>
      </w:r>
      <w:r>
        <w:rPr>
          <w:rFonts w:ascii="Gadugi" w:hAnsi="Gadugi"/>
          <w:sz w:val="24"/>
        </w:rPr>
        <w:t xml:space="preserve"> member, if a message is taken</w:t>
      </w:r>
      <w:r w:rsidR="00657868">
        <w:rPr>
          <w:rFonts w:ascii="Gadugi" w:hAnsi="Gadugi"/>
          <w:sz w:val="24"/>
        </w:rPr>
        <w:t>,</w:t>
      </w:r>
      <w:r>
        <w:rPr>
          <w:rFonts w:ascii="Gadugi" w:hAnsi="Gadugi"/>
          <w:sz w:val="24"/>
        </w:rPr>
        <w:t xml:space="preserve"> ensure all details are correct before ending the call. E-mail the message to the appropriate </w:t>
      </w:r>
      <w:r w:rsidR="00624996">
        <w:rPr>
          <w:rFonts w:ascii="Gadugi" w:hAnsi="Gadugi"/>
          <w:sz w:val="24"/>
        </w:rPr>
        <w:t>team</w:t>
      </w:r>
      <w:r>
        <w:rPr>
          <w:rFonts w:ascii="Gadugi" w:hAnsi="Gadugi"/>
          <w:sz w:val="24"/>
        </w:rPr>
        <w:t xml:space="preserve"> member immediately. </w:t>
      </w:r>
    </w:p>
    <w:p w14:paraId="441DB22D" w14:textId="35DE90AE" w:rsidR="00074495" w:rsidRDefault="00F07F78" w:rsidP="00C207BD">
      <w:pPr>
        <w:pStyle w:val="ListParagraph"/>
        <w:numPr>
          <w:ilvl w:val="0"/>
          <w:numId w:val="4"/>
        </w:numPr>
        <w:tabs>
          <w:tab w:val="left" w:pos="2655"/>
        </w:tabs>
        <w:spacing w:line="276" w:lineRule="auto"/>
        <w:rPr>
          <w:rFonts w:ascii="Gadugi" w:hAnsi="Gadugi"/>
          <w:sz w:val="24"/>
        </w:rPr>
      </w:pPr>
      <w:r>
        <w:rPr>
          <w:rFonts w:ascii="Gadugi" w:hAnsi="Gadugi"/>
          <w:sz w:val="24"/>
        </w:rPr>
        <w:t xml:space="preserve">Manage the </w:t>
      </w:r>
      <w:proofErr w:type="spellStart"/>
      <w:r>
        <w:rPr>
          <w:rFonts w:ascii="Gadugi" w:hAnsi="Gadugi"/>
          <w:sz w:val="24"/>
        </w:rPr>
        <w:t>MiS</w:t>
      </w:r>
      <w:proofErr w:type="spellEnd"/>
      <w:r>
        <w:rPr>
          <w:rFonts w:ascii="Gadugi" w:hAnsi="Gadugi"/>
          <w:sz w:val="24"/>
        </w:rPr>
        <w:t xml:space="preserve"> </w:t>
      </w:r>
      <w:r w:rsidR="00740A01">
        <w:rPr>
          <w:rFonts w:ascii="Gadugi" w:hAnsi="Gadugi"/>
          <w:sz w:val="24"/>
        </w:rPr>
        <w:t xml:space="preserve">lunch </w:t>
      </w:r>
      <w:r>
        <w:rPr>
          <w:rFonts w:ascii="Gadugi" w:hAnsi="Gadugi"/>
          <w:sz w:val="24"/>
        </w:rPr>
        <w:t xml:space="preserve">payment system, </w:t>
      </w:r>
      <w:r w:rsidR="00EE2894">
        <w:rPr>
          <w:rFonts w:ascii="Gadugi" w:hAnsi="Gadugi"/>
          <w:sz w:val="24"/>
        </w:rPr>
        <w:t xml:space="preserve">ensuring lunch payments are made in a timely manner and sending out </w:t>
      </w:r>
      <w:r w:rsidR="00740A01">
        <w:rPr>
          <w:rFonts w:ascii="Gadugi" w:hAnsi="Gadugi"/>
          <w:sz w:val="24"/>
        </w:rPr>
        <w:t xml:space="preserve">weekly reminders to parents. Liaising with the Kitchen team on </w:t>
      </w:r>
      <w:r w:rsidR="00624996">
        <w:rPr>
          <w:rFonts w:ascii="Gadugi" w:hAnsi="Gadugi"/>
          <w:sz w:val="24"/>
        </w:rPr>
        <w:t>learner</w:t>
      </w:r>
      <w:r w:rsidR="00740A01">
        <w:rPr>
          <w:rFonts w:ascii="Gadugi" w:hAnsi="Gadugi"/>
          <w:sz w:val="24"/>
        </w:rPr>
        <w:t xml:space="preserve"> absences daily. </w:t>
      </w:r>
    </w:p>
    <w:p w14:paraId="6DB03A59" w14:textId="430254DA" w:rsidR="00686B9E" w:rsidRPr="00074495" w:rsidRDefault="00DB52CB" w:rsidP="00C207BD">
      <w:pPr>
        <w:pStyle w:val="ListParagraph"/>
        <w:numPr>
          <w:ilvl w:val="0"/>
          <w:numId w:val="4"/>
        </w:numPr>
        <w:tabs>
          <w:tab w:val="left" w:pos="2655"/>
        </w:tabs>
        <w:spacing w:line="276" w:lineRule="auto"/>
        <w:rPr>
          <w:rFonts w:ascii="Gadugi" w:hAnsi="Gadugi"/>
          <w:sz w:val="24"/>
        </w:rPr>
      </w:pPr>
      <w:r w:rsidRPr="00074495">
        <w:rPr>
          <w:rFonts w:ascii="Gadugi" w:hAnsi="Gadugi"/>
          <w:sz w:val="24"/>
        </w:rPr>
        <w:t>P</w:t>
      </w:r>
      <w:r w:rsidR="00686B9E" w:rsidRPr="00074495">
        <w:rPr>
          <w:rFonts w:ascii="Gadugi" w:hAnsi="Gadugi"/>
          <w:sz w:val="24"/>
        </w:rPr>
        <w:t xml:space="preserve">repare for and participate in internal and external audits relating to </w:t>
      </w:r>
      <w:r w:rsidR="00624996">
        <w:rPr>
          <w:rFonts w:ascii="Gadugi" w:hAnsi="Gadugi"/>
          <w:sz w:val="24"/>
        </w:rPr>
        <w:t>team</w:t>
      </w:r>
      <w:r w:rsidR="00D11130" w:rsidRPr="00074495">
        <w:rPr>
          <w:rFonts w:ascii="Gadugi" w:hAnsi="Gadugi"/>
          <w:sz w:val="24"/>
        </w:rPr>
        <w:t xml:space="preserve"> </w:t>
      </w:r>
      <w:r w:rsidR="007370A9">
        <w:rPr>
          <w:rFonts w:ascii="Gadugi" w:hAnsi="Gadugi"/>
          <w:sz w:val="24"/>
        </w:rPr>
        <w:t xml:space="preserve">member </w:t>
      </w:r>
      <w:r w:rsidR="00D11130" w:rsidRPr="00074495">
        <w:rPr>
          <w:rFonts w:ascii="Gadugi" w:hAnsi="Gadugi"/>
          <w:sz w:val="24"/>
        </w:rPr>
        <w:t xml:space="preserve">and </w:t>
      </w:r>
      <w:r w:rsidR="00624996">
        <w:rPr>
          <w:rFonts w:ascii="Gadugi" w:hAnsi="Gadugi"/>
          <w:sz w:val="24"/>
        </w:rPr>
        <w:t>learner</w:t>
      </w:r>
      <w:r w:rsidR="00D11130" w:rsidRPr="00074495">
        <w:rPr>
          <w:rFonts w:ascii="Gadugi" w:hAnsi="Gadugi"/>
          <w:sz w:val="24"/>
        </w:rPr>
        <w:t xml:space="preserve"> absence, ordering and Petty Cash. </w:t>
      </w:r>
      <w:r w:rsidR="00074495">
        <w:rPr>
          <w:rFonts w:ascii="Gadugi" w:hAnsi="Gadugi"/>
          <w:sz w:val="24"/>
        </w:rPr>
        <w:t>Submitting Auditory reports to the College Business Manager and Finance Department</w:t>
      </w:r>
      <w:r w:rsidR="00657868">
        <w:rPr>
          <w:rFonts w:ascii="Gadugi" w:hAnsi="Gadugi"/>
          <w:sz w:val="24"/>
        </w:rPr>
        <w:t xml:space="preserve"> as required</w:t>
      </w:r>
      <w:r w:rsidR="00074495">
        <w:rPr>
          <w:rFonts w:ascii="Gadugi" w:hAnsi="Gadugi"/>
          <w:sz w:val="24"/>
        </w:rPr>
        <w:t>.</w:t>
      </w:r>
    </w:p>
    <w:p w14:paraId="6FC4A8D3" w14:textId="57DC1F02" w:rsidR="00686B9E" w:rsidRDefault="00074495" w:rsidP="00C207BD">
      <w:pPr>
        <w:pStyle w:val="ListParagraph"/>
        <w:numPr>
          <w:ilvl w:val="0"/>
          <w:numId w:val="4"/>
        </w:numPr>
        <w:tabs>
          <w:tab w:val="left" w:pos="2655"/>
        </w:tabs>
        <w:spacing w:line="276" w:lineRule="auto"/>
        <w:rPr>
          <w:rFonts w:ascii="Gadugi" w:hAnsi="Gadugi"/>
          <w:sz w:val="24"/>
          <w:szCs w:val="24"/>
        </w:rPr>
      </w:pPr>
      <w:r w:rsidRPr="001A7D52">
        <w:rPr>
          <w:rFonts w:ascii="Gadugi" w:hAnsi="Gadugi"/>
          <w:sz w:val="24"/>
          <w:szCs w:val="24"/>
        </w:rPr>
        <w:t xml:space="preserve">Manage the college diary, ensuring meetings and room bookings are added correctly. Aiding the College Leadership Team with calendar and meeting bookings. </w:t>
      </w:r>
    </w:p>
    <w:p w14:paraId="58A33939" w14:textId="27A96C5C" w:rsidR="00AA56EE" w:rsidRDefault="00AA56EE" w:rsidP="00C207BD">
      <w:pPr>
        <w:pStyle w:val="ListParagraph"/>
        <w:numPr>
          <w:ilvl w:val="0"/>
          <w:numId w:val="4"/>
        </w:numPr>
        <w:tabs>
          <w:tab w:val="left" w:pos="2655"/>
        </w:tabs>
        <w:spacing w:line="276" w:lineRule="auto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Provide monthly &amp; weekly reports to our </w:t>
      </w:r>
      <w:r w:rsidR="002533F5">
        <w:rPr>
          <w:rFonts w:ascii="Gadugi" w:hAnsi="Gadugi"/>
          <w:sz w:val="24"/>
          <w:szCs w:val="24"/>
        </w:rPr>
        <w:t>Central Quality team.</w:t>
      </w:r>
    </w:p>
    <w:p w14:paraId="1B971796" w14:textId="7714395F" w:rsidR="00775F4F" w:rsidRPr="001A7D52" w:rsidRDefault="00775F4F" w:rsidP="00C207BD">
      <w:pPr>
        <w:pStyle w:val="ListParagraph"/>
        <w:numPr>
          <w:ilvl w:val="0"/>
          <w:numId w:val="4"/>
        </w:numPr>
        <w:tabs>
          <w:tab w:val="left" w:pos="2655"/>
        </w:tabs>
        <w:spacing w:line="276" w:lineRule="auto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Ensure </w:t>
      </w:r>
      <w:r w:rsidR="00624996">
        <w:rPr>
          <w:rFonts w:ascii="Gadugi" w:hAnsi="Gadugi"/>
          <w:sz w:val="24"/>
          <w:szCs w:val="24"/>
        </w:rPr>
        <w:t>learner</w:t>
      </w:r>
      <w:r>
        <w:rPr>
          <w:rFonts w:ascii="Gadugi" w:hAnsi="Gadugi"/>
          <w:sz w:val="24"/>
          <w:szCs w:val="24"/>
        </w:rPr>
        <w:t xml:space="preserve"> attendance is completed daily and chase as and </w:t>
      </w:r>
      <w:r w:rsidR="00F8720C">
        <w:rPr>
          <w:rFonts w:ascii="Gadugi" w:hAnsi="Gadugi"/>
          <w:sz w:val="24"/>
          <w:szCs w:val="24"/>
        </w:rPr>
        <w:t xml:space="preserve">when necessary. Reporting any discrepancies to the College Business Manager. </w:t>
      </w:r>
    </w:p>
    <w:p w14:paraId="38FA5DE5" w14:textId="7717A39E" w:rsidR="00686B9E" w:rsidRDefault="00DB52CB" w:rsidP="00C207BD">
      <w:pPr>
        <w:pStyle w:val="ListParagraph"/>
        <w:numPr>
          <w:ilvl w:val="0"/>
          <w:numId w:val="4"/>
        </w:numPr>
        <w:tabs>
          <w:tab w:val="left" w:pos="2655"/>
        </w:tabs>
        <w:spacing w:line="276" w:lineRule="auto"/>
        <w:rPr>
          <w:rFonts w:ascii="Gadugi" w:hAnsi="Gadugi"/>
          <w:sz w:val="24"/>
        </w:rPr>
      </w:pPr>
      <w:r w:rsidRPr="0088088E">
        <w:rPr>
          <w:rFonts w:ascii="Gadugi" w:hAnsi="Gadugi"/>
          <w:sz w:val="24"/>
        </w:rPr>
        <w:t>B</w:t>
      </w:r>
      <w:r w:rsidR="00686B9E" w:rsidRPr="0088088E">
        <w:rPr>
          <w:rFonts w:ascii="Gadugi" w:hAnsi="Gadugi"/>
          <w:sz w:val="24"/>
        </w:rPr>
        <w:t>ook</w:t>
      </w:r>
      <w:r w:rsidR="00074495">
        <w:rPr>
          <w:rFonts w:ascii="Gadugi" w:hAnsi="Gadugi"/>
          <w:sz w:val="24"/>
        </w:rPr>
        <w:t xml:space="preserve"> training and other external resources as and when required. </w:t>
      </w:r>
    </w:p>
    <w:p w14:paraId="60ECE25A" w14:textId="6FC6BF85" w:rsidR="00657868" w:rsidRDefault="00657868" w:rsidP="00C207BD">
      <w:pPr>
        <w:pStyle w:val="ListParagraph"/>
        <w:numPr>
          <w:ilvl w:val="0"/>
          <w:numId w:val="4"/>
        </w:numPr>
        <w:tabs>
          <w:tab w:val="left" w:pos="2655"/>
        </w:tabs>
        <w:spacing w:line="276" w:lineRule="auto"/>
        <w:rPr>
          <w:rFonts w:ascii="Gadugi" w:hAnsi="Gadugi"/>
          <w:sz w:val="24"/>
        </w:rPr>
      </w:pPr>
      <w:r>
        <w:rPr>
          <w:rFonts w:ascii="Gadugi" w:hAnsi="Gadugi"/>
          <w:sz w:val="24"/>
        </w:rPr>
        <w:t>Contribute to setting up and improving office procedures.</w:t>
      </w:r>
    </w:p>
    <w:p w14:paraId="36AE4DC6" w14:textId="513973DB" w:rsidR="00657868" w:rsidRPr="0088088E" w:rsidRDefault="008F147D" w:rsidP="00C207BD">
      <w:pPr>
        <w:pStyle w:val="ListParagraph"/>
        <w:numPr>
          <w:ilvl w:val="0"/>
          <w:numId w:val="4"/>
        </w:numPr>
        <w:tabs>
          <w:tab w:val="left" w:pos="2655"/>
        </w:tabs>
        <w:spacing w:line="276" w:lineRule="auto"/>
        <w:rPr>
          <w:rFonts w:ascii="Gadugi" w:hAnsi="Gadugi"/>
          <w:sz w:val="24"/>
        </w:rPr>
      </w:pPr>
      <w:r>
        <w:rPr>
          <w:rFonts w:ascii="Gadugi" w:hAnsi="Gadugi"/>
          <w:sz w:val="24"/>
        </w:rPr>
        <w:t>Manage resources</w:t>
      </w:r>
      <w:r w:rsidR="00371D57">
        <w:rPr>
          <w:rFonts w:ascii="Gadugi" w:hAnsi="Gadugi"/>
          <w:sz w:val="24"/>
        </w:rPr>
        <w:t xml:space="preserve"> - </w:t>
      </w:r>
      <w:r w:rsidR="00657868">
        <w:rPr>
          <w:rFonts w:ascii="Gadugi" w:hAnsi="Gadugi"/>
          <w:sz w:val="24"/>
        </w:rPr>
        <w:t xml:space="preserve">Keeping an </w:t>
      </w:r>
      <w:r w:rsidR="00C020CE">
        <w:rPr>
          <w:rFonts w:ascii="Gadugi" w:hAnsi="Gadugi"/>
          <w:sz w:val="24"/>
        </w:rPr>
        <w:t>up-to-date</w:t>
      </w:r>
      <w:r w:rsidR="00657868">
        <w:rPr>
          <w:rFonts w:ascii="Gadugi" w:hAnsi="Gadugi"/>
          <w:sz w:val="24"/>
        </w:rPr>
        <w:t xml:space="preserve"> stock list and order as and when necessary</w:t>
      </w:r>
      <w:r w:rsidR="00371D57">
        <w:rPr>
          <w:rFonts w:ascii="Gadugi" w:hAnsi="Gadugi"/>
          <w:sz w:val="24"/>
        </w:rPr>
        <w:t xml:space="preserve"> and ordering supplies when needed. </w:t>
      </w:r>
    </w:p>
    <w:p w14:paraId="63D2869D" w14:textId="458169DF" w:rsidR="000A1615" w:rsidRDefault="000A1615" w:rsidP="00C207BD">
      <w:pPr>
        <w:pStyle w:val="ListParagraph"/>
        <w:numPr>
          <w:ilvl w:val="0"/>
          <w:numId w:val="4"/>
        </w:numPr>
        <w:spacing w:line="276" w:lineRule="auto"/>
        <w:rPr>
          <w:rFonts w:ascii="Gadugi" w:hAnsi="Gadugi"/>
          <w:sz w:val="24"/>
        </w:rPr>
      </w:pPr>
      <w:r w:rsidRPr="000A1615">
        <w:rPr>
          <w:rFonts w:ascii="Gadugi" w:hAnsi="Gadugi"/>
          <w:sz w:val="24"/>
        </w:rPr>
        <w:lastRenderedPageBreak/>
        <w:t xml:space="preserve">To be prepared to </w:t>
      </w:r>
      <w:r w:rsidR="00074495" w:rsidRPr="00074495">
        <w:rPr>
          <w:rFonts w:ascii="Gadugi" w:hAnsi="Gadugi"/>
          <w:bCs/>
          <w:sz w:val="24"/>
        </w:rPr>
        <w:t>complete relevant</w:t>
      </w:r>
      <w:r w:rsidR="00074495">
        <w:rPr>
          <w:rFonts w:ascii="Gadugi" w:hAnsi="Gadugi"/>
          <w:b/>
          <w:sz w:val="24"/>
        </w:rPr>
        <w:t xml:space="preserve"> </w:t>
      </w:r>
      <w:r w:rsidRPr="000A1615">
        <w:rPr>
          <w:rFonts w:ascii="Gadugi" w:hAnsi="Gadugi"/>
          <w:sz w:val="24"/>
        </w:rPr>
        <w:t>train</w:t>
      </w:r>
      <w:r>
        <w:rPr>
          <w:rFonts w:ascii="Gadugi" w:hAnsi="Gadugi"/>
          <w:sz w:val="24"/>
        </w:rPr>
        <w:t>ing</w:t>
      </w:r>
      <w:r w:rsidR="00074495">
        <w:rPr>
          <w:rFonts w:ascii="Gadugi" w:hAnsi="Gadugi"/>
          <w:sz w:val="24"/>
        </w:rPr>
        <w:t>. For example: Safeguarding, Physical Intervention Training, Autism Awareness</w:t>
      </w:r>
      <w:r w:rsidR="00657868">
        <w:rPr>
          <w:rFonts w:ascii="Gadugi" w:hAnsi="Gadugi"/>
          <w:sz w:val="24"/>
        </w:rPr>
        <w:t>.</w:t>
      </w:r>
    </w:p>
    <w:p w14:paraId="1E831BB0" w14:textId="4F3F58A8" w:rsidR="000A1615" w:rsidRPr="00683CC1" w:rsidRDefault="00657868" w:rsidP="00C207BD">
      <w:pPr>
        <w:pStyle w:val="ListParagraph"/>
        <w:numPr>
          <w:ilvl w:val="0"/>
          <w:numId w:val="4"/>
        </w:numPr>
        <w:spacing w:line="276" w:lineRule="auto"/>
        <w:rPr>
          <w:rFonts w:ascii="Gadugi" w:hAnsi="Gadugi"/>
          <w:sz w:val="24"/>
        </w:rPr>
      </w:pPr>
      <w:r>
        <w:rPr>
          <w:rFonts w:ascii="Gadugi" w:hAnsi="Gadugi"/>
          <w:sz w:val="24"/>
        </w:rPr>
        <w:t xml:space="preserve">Identify personal training needs and other learning activities as required. </w:t>
      </w:r>
    </w:p>
    <w:p w14:paraId="26BA5F67" w14:textId="3CB0CBBE" w:rsidR="00F646B3" w:rsidRDefault="004307C2" w:rsidP="000A1615">
      <w:pPr>
        <w:tabs>
          <w:tab w:val="left" w:pos="2655"/>
        </w:tabs>
        <w:rPr>
          <w:rFonts w:ascii="Gadugi" w:hAnsi="Gadugi"/>
          <w:i/>
          <w:iCs/>
          <w:sz w:val="24"/>
          <w:szCs w:val="24"/>
        </w:rPr>
      </w:pPr>
      <w:r w:rsidRPr="00683CC1">
        <w:rPr>
          <w:rFonts w:ascii="Gadugi" w:hAnsi="Gadugi"/>
          <w:i/>
          <w:iCs/>
          <w:sz w:val="24"/>
          <w:szCs w:val="24"/>
        </w:rPr>
        <w:t xml:space="preserve">Note: </w:t>
      </w:r>
      <w:r w:rsidR="001976D9" w:rsidRPr="00683CC1">
        <w:rPr>
          <w:rFonts w:ascii="Gadugi" w:hAnsi="Gadugi"/>
          <w:i/>
          <w:iCs/>
          <w:sz w:val="24"/>
          <w:szCs w:val="24"/>
        </w:rPr>
        <w:t>This is not exhaustive. You may be expected to perform different tasks necessitated by your evolving role within the organisation</w:t>
      </w:r>
      <w:r w:rsidR="00683CC1" w:rsidRPr="00683CC1">
        <w:rPr>
          <w:rFonts w:ascii="Gadugi" w:hAnsi="Gadugi"/>
          <w:i/>
          <w:iCs/>
          <w:sz w:val="24"/>
          <w:szCs w:val="24"/>
        </w:rPr>
        <w:t xml:space="preserve"> and its overall objectives.</w:t>
      </w:r>
    </w:p>
    <w:p w14:paraId="3E8F2B80" w14:textId="77777777" w:rsidR="00683CC1" w:rsidRPr="00683CC1" w:rsidRDefault="00683CC1" w:rsidP="000A1615">
      <w:pPr>
        <w:tabs>
          <w:tab w:val="left" w:pos="2655"/>
        </w:tabs>
        <w:rPr>
          <w:rFonts w:ascii="Gadugi" w:hAnsi="Gadugi"/>
          <w:i/>
          <w:iCs/>
          <w:sz w:val="24"/>
          <w:szCs w:val="24"/>
        </w:rPr>
      </w:pPr>
    </w:p>
    <w:p w14:paraId="26CA02EF" w14:textId="77777777" w:rsidR="00B54529" w:rsidRPr="0088088E" w:rsidRDefault="00B54529" w:rsidP="00B54529">
      <w:pPr>
        <w:tabs>
          <w:tab w:val="left" w:pos="2655"/>
        </w:tabs>
        <w:rPr>
          <w:rFonts w:ascii="Gadugi" w:hAnsi="Gadugi"/>
          <w:b/>
          <w:sz w:val="24"/>
        </w:rPr>
      </w:pPr>
      <w:r w:rsidRPr="0088088E">
        <w:rPr>
          <w:rFonts w:ascii="Gadugi" w:hAnsi="Gadugi"/>
          <w:b/>
          <w:sz w:val="24"/>
        </w:rPr>
        <w:t>The approach required</w:t>
      </w:r>
      <w:r w:rsidR="00B725C2" w:rsidRPr="0088088E">
        <w:rPr>
          <w:rFonts w:ascii="Gadugi" w:hAnsi="Gadugi"/>
          <w:b/>
          <w:sz w:val="24"/>
        </w:rPr>
        <w:t>:</w:t>
      </w:r>
    </w:p>
    <w:p w14:paraId="2EDF560E" w14:textId="77777777" w:rsidR="00B725C2" w:rsidRPr="0088088E" w:rsidRDefault="00B725C2" w:rsidP="00B725C2">
      <w:pPr>
        <w:pStyle w:val="ListParagraph"/>
        <w:numPr>
          <w:ilvl w:val="0"/>
          <w:numId w:val="3"/>
        </w:numPr>
        <w:tabs>
          <w:tab w:val="left" w:pos="2655"/>
        </w:tabs>
        <w:rPr>
          <w:rFonts w:ascii="Gadugi" w:hAnsi="Gadugi"/>
          <w:b/>
          <w:sz w:val="24"/>
        </w:rPr>
      </w:pPr>
      <w:r w:rsidRPr="0088088E">
        <w:rPr>
          <w:rFonts w:ascii="Gadugi" w:hAnsi="Gadugi"/>
          <w:sz w:val="24"/>
        </w:rPr>
        <w:t xml:space="preserve">Unflinchingly </w:t>
      </w:r>
      <w:r w:rsidRPr="0088088E">
        <w:rPr>
          <w:rFonts w:ascii="Gadugi" w:hAnsi="Gadugi"/>
          <w:b/>
          <w:sz w:val="24"/>
        </w:rPr>
        <w:t xml:space="preserve">high aspirations </w:t>
      </w:r>
      <w:r w:rsidRPr="0088088E">
        <w:rPr>
          <w:rFonts w:ascii="Gadugi" w:hAnsi="Gadugi"/>
          <w:sz w:val="24"/>
        </w:rPr>
        <w:t xml:space="preserve">for all young people that study at Oakwood Court, and high expectations of behaviour for them within their own context. </w:t>
      </w:r>
    </w:p>
    <w:p w14:paraId="48F518A6" w14:textId="77777777" w:rsidR="00B725C2" w:rsidRPr="0088088E" w:rsidRDefault="00B725C2" w:rsidP="00B725C2">
      <w:pPr>
        <w:pStyle w:val="ListParagraph"/>
        <w:numPr>
          <w:ilvl w:val="0"/>
          <w:numId w:val="3"/>
        </w:numPr>
        <w:tabs>
          <w:tab w:val="left" w:pos="2655"/>
        </w:tabs>
        <w:rPr>
          <w:rFonts w:ascii="Gadugi" w:hAnsi="Gadugi"/>
          <w:b/>
          <w:sz w:val="24"/>
        </w:rPr>
      </w:pPr>
      <w:r w:rsidRPr="0088088E">
        <w:rPr>
          <w:rFonts w:ascii="Gadugi" w:hAnsi="Gadugi"/>
          <w:sz w:val="24"/>
        </w:rPr>
        <w:t>Unflinchingly</w:t>
      </w:r>
      <w:r w:rsidRPr="0088088E">
        <w:rPr>
          <w:rFonts w:ascii="Gadugi" w:hAnsi="Gadugi"/>
          <w:b/>
          <w:sz w:val="24"/>
        </w:rPr>
        <w:t xml:space="preserve"> high expectations </w:t>
      </w:r>
      <w:r w:rsidRPr="0088088E">
        <w:rPr>
          <w:rFonts w:ascii="Gadugi" w:hAnsi="Gadugi"/>
          <w:sz w:val="24"/>
        </w:rPr>
        <w:t xml:space="preserve">of behaviour and professional conduct of colleagues and self. </w:t>
      </w:r>
    </w:p>
    <w:p w14:paraId="7DBF6FAB" w14:textId="77777777" w:rsidR="00B725C2" w:rsidRPr="0088088E" w:rsidRDefault="00B725C2" w:rsidP="00B725C2">
      <w:pPr>
        <w:pStyle w:val="ListParagraph"/>
        <w:numPr>
          <w:ilvl w:val="0"/>
          <w:numId w:val="3"/>
        </w:numPr>
        <w:tabs>
          <w:tab w:val="left" w:pos="2655"/>
        </w:tabs>
        <w:rPr>
          <w:rFonts w:ascii="Gadugi" w:hAnsi="Gadugi"/>
          <w:b/>
          <w:sz w:val="24"/>
        </w:rPr>
      </w:pPr>
      <w:r w:rsidRPr="0088088E">
        <w:rPr>
          <w:rFonts w:ascii="Gadugi" w:hAnsi="Gadugi"/>
          <w:sz w:val="24"/>
        </w:rPr>
        <w:t xml:space="preserve">The </w:t>
      </w:r>
      <w:r w:rsidRPr="0088088E">
        <w:rPr>
          <w:rFonts w:ascii="Gadugi" w:hAnsi="Gadugi"/>
          <w:b/>
          <w:sz w:val="24"/>
        </w:rPr>
        <w:t xml:space="preserve">humility </w:t>
      </w:r>
      <w:r w:rsidRPr="0088088E">
        <w:rPr>
          <w:rFonts w:ascii="Gadugi" w:hAnsi="Gadugi"/>
          <w:sz w:val="24"/>
        </w:rPr>
        <w:t xml:space="preserve">to recognise where things may not be </w:t>
      </w:r>
      <w:r w:rsidR="005D1CC8" w:rsidRPr="0088088E">
        <w:rPr>
          <w:rFonts w:ascii="Gadugi" w:hAnsi="Gadugi"/>
          <w:sz w:val="24"/>
        </w:rPr>
        <w:t>working,</w:t>
      </w:r>
      <w:r w:rsidRPr="0088088E">
        <w:rPr>
          <w:rFonts w:ascii="Gadugi" w:hAnsi="Gadugi"/>
          <w:sz w:val="24"/>
        </w:rPr>
        <w:t xml:space="preserve"> and the progress of learners are at risk, and to speak up and seek support to improve.</w:t>
      </w:r>
    </w:p>
    <w:p w14:paraId="342BEB62" w14:textId="77777777" w:rsidR="00B725C2" w:rsidRPr="0088088E" w:rsidRDefault="005D1CC8" w:rsidP="00B725C2">
      <w:pPr>
        <w:pStyle w:val="ListParagraph"/>
        <w:numPr>
          <w:ilvl w:val="0"/>
          <w:numId w:val="3"/>
        </w:numPr>
        <w:tabs>
          <w:tab w:val="left" w:pos="2655"/>
        </w:tabs>
        <w:rPr>
          <w:rFonts w:ascii="Gadugi" w:hAnsi="Gadugi"/>
          <w:b/>
          <w:sz w:val="24"/>
        </w:rPr>
      </w:pPr>
      <w:r w:rsidRPr="0088088E">
        <w:rPr>
          <w:rFonts w:ascii="Gadugi" w:hAnsi="Gadugi"/>
          <w:sz w:val="24"/>
        </w:rPr>
        <w:t>A continuous</w:t>
      </w:r>
      <w:r w:rsidRPr="0088088E">
        <w:rPr>
          <w:rFonts w:ascii="Gadugi" w:hAnsi="Gadugi"/>
          <w:b/>
          <w:sz w:val="24"/>
        </w:rPr>
        <w:t xml:space="preserve"> commitment </w:t>
      </w:r>
      <w:r w:rsidRPr="0088088E">
        <w:rPr>
          <w:rFonts w:ascii="Gadugi" w:hAnsi="Gadugi"/>
          <w:sz w:val="24"/>
        </w:rPr>
        <w:t xml:space="preserve">to seeking to understand each young person and their needs, including those that make them diverse, complex and sometimes challenging. </w:t>
      </w:r>
    </w:p>
    <w:p w14:paraId="13F1D69C" w14:textId="77777777" w:rsidR="005D1CC8" w:rsidRPr="0088088E" w:rsidRDefault="005D1CC8" w:rsidP="00B725C2">
      <w:pPr>
        <w:pStyle w:val="ListParagraph"/>
        <w:numPr>
          <w:ilvl w:val="0"/>
          <w:numId w:val="3"/>
        </w:numPr>
        <w:tabs>
          <w:tab w:val="left" w:pos="2655"/>
        </w:tabs>
        <w:rPr>
          <w:rFonts w:ascii="Gadugi" w:hAnsi="Gadugi"/>
          <w:b/>
          <w:sz w:val="24"/>
        </w:rPr>
      </w:pPr>
      <w:r w:rsidRPr="0088088E">
        <w:rPr>
          <w:rFonts w:ascii="Gadugi" w:hAnsi="Gadugi"/>
          <w:sz w:val="24"/>
        </w:rPr>
        <w:t xml:space="preserve">The </w:t>
      </w:r>
      <w:r w:rsidRPr="0088088E">
        <w:rPr>
          <w:rFonts w:ascii="Gadugi" w:hAnsi="Gadugi"/>
          <w:b/>
          <w:sz w:val="24"/>
        </w:rPr>
        <w:t xml:space="preserve">drive </w:t>
      </w:r>
      <w:r w:rsidRPr="0088088E">
        <w:rPr>
          <w:rFonts w:ascii="Gadugi" w:hAnsi="Gadugi"/>
          <w:sz w:val="24"/>
        </w:rPr>
        <w:t xml:space="preserve">to overcome challenges and setbacks using clear and tangible steps and making positive personal changes to approaches. </w:t>
      </w:r>
    </w:p>
    <w:p w14:paraId="3FC2E781" w14:textId="77777777" w:rsidR="005D1CC8" w:rsidRPr="0088088E" w:rsidRDefault="005D1CC8" w:rsidP="00B725C2">
      <w:pPr>
        <w:pStyle w:val="ListParagraph"/>
        <w:numPr>
          <w:ilvl w:val="0"/>
          <w:numId w:val="3"/>
        </w:numPr>
        <w:tabs>
          <w:tab w:val="left" w:pos="2655"/>
        </w:tabs>
        <w:rPr>
          <w:rFonts w:ascii="Gadugi" w:hAnsi="Gadugi"/>
          <w:b/>
          <w:sz w:val="24"/>
        </w:rPr>
      </w:pPr>
      <w:r w:rsidRPr="0088088E">
        <w:rPr>
          <w:rFonts w:ascii="Gadugi" w:hAnsi="Gadugi"/>
          <w:sz w:val="24"/>
        </w:rPr>
        <w:t>Being a “</w:t>
      </w:r>
      <w:r w:rsidRPr="0088088E">
        <w:rPr>
          <w:rFonts w:ascii="Gadugi" w:hAnsi="Gadugi"/>
          <w:b/>
          <w:sz w:val="24"/>
        </w:rPr>
        <w:t>present</w:t>
      </w:r>
      <w:r w:rsidRPr="0088088E">
        <w:rPr>
          <w:rFonts w:ascii="Gadugi" w:hAnsi="Gadugi"/>
          <w:sz w:val="24"/>
        </w:rPr>
        <w:t xml:space="preserve">” and active listener and contributor </w:t>
      </w:r>
      <w:r w:rsidR="00DB223B" w:rsidRPr="0088088E">
        <w:rPr>
          <w:rFonts w:ascii="Gadugi" w:hAnsi="Gadugi"/>
          <w:sz w:val="24"/>
        </w:rPr>
        <w:t>in conversations about learning.</w:t>
      </w:r>
    </w:p>
    <w:p w14:paraId="3338089F" w14:textId="77777777" w:rsidR="00DB223B" w:rsidRPr="0088088E" w:rsidRDefault="00DB223B" w:rsidP="00B725C2">
      <w:pPr>
        <w:pStyle w:val="ListParagraph"/>
        <w:numPr>
          <w:ilvl w:val="0"/>
          <w:numId w:val="3"/>
        </w:numPr>
        <w:tabs>
          <w:tab w:val="left" w:pos="2655"/>
        </w:tabs>
        <w:rPr>
          <w:rFonts w:ascii="Gadugi" w:hAnsi="Gadugi"/>
          <w:b/>
          <w:sz w:val="24"/>
        </w:rPr>
      </w:pPr>
      <w:r w:rsidRPr="0088088E">
        <w:rPr>
          <w:rFonts w:ascii="Gadugi" w:hAnsi="Gadugi"/>
          <w:b/>
          <w:sz w:val="24"/>
        </w:rPr>
        <w:t xml:space="preserve">Leading </w:t>
      </w:r>
      <w:r w:rsidRPr="0088088E">
        <w:rPr>
          <w:rFonts w:ascii="Gadugi" w:hAnsi="Gadugi"/>
          <w:sz w:val="24"/>
        </w:rPr>
        <w:t>formal and informal conversations about best practice with colleagues.</w:t>
      </w:r>
    </w:p>
    <w:p w14:paraId="07AF7D8D" w14:textId="77777777" w:rsidR="00DB223B" w:rsidRPr="0088088E" w:rsidRDefault="00DB223B" w:rsidP="00B725C2">
      <w:pPr>
        <w:pStyle w:val="ListParagraph"/>
        <w:numPr>
          <w:ilvl w:val="0"/>
          <w:numId w:val="3"/>
        </w:numPr>
        <w:tabs>
          <w:tab w:val="left" w:pos="2655"/>
        </w:tabs>
        <w:rPr>
          <w:rFonts w:ascii="Gadugi" w:hAnsi="Gadugi"/>
          <w:b/>
          <w:sz w:val="24"/>
        </w:rPr>
      </w:pPr>
      <w:r w:rsidRPr="0088088E">
        <w:rPr>
          <w:rFonts w:ascii="Gadugi" w:hAnsi="Gadugi"/>
          <w:sz w:val="24"/>
        </w:rPr>
        <w:t xml:space="preserve">Being </w:t>
      </w:r>
      <w:r w:rsidRPr="0088088E">
        <w:rPr>
          <w:rFonts w:ascii="Gadugi" w:hAnsi="Gadugi"/>
          <w:b/>
          <w:sz w:val="24"/>
        </w:rPr>
        <w:t xml:space="preserve">alive and open </w:t>
      </w:r>
      <w:r w:rsidRPr="0088088E">
        <w:rPr>
          <w:rFonts w:ascii="Gadugi" w:hAnsi="Gadugi"/>
          <w:sz w:val="24"/>
        </w:rPr>
        <w:t>to new ideas and ways of working.</w:t>
      </w:r>
    </w:p>
    <w:p w14:paraId="72705021" w14:textId="77777777" w:rsidR="00DB223B" w:rsidRPr="0088088E" w:rsidRDefault="00DB223B" w:rsidP="00B725C2">
      <w:pPr>
        <w:pStyle w:val="ListParagraph"/>
        <w:numPr>
          <w:ilvl w:val="0"/>
          <w:numId w:val="3"/>
        </w:numPr>
        <w:tabs>
          <w:tab w:val="left" w:pos="2655"/>
        </w:tabs>
        <w:rPr>
          <w:rFonts w:ascii="Gadugi" w:hAnsi="Gadugi"/>
          <w:sz w:val="24"/>
        </w:rPr>
      </w:pPr>
      <w:r w:rsidRPr="0088088E">
        <w:rPr>
          <w:rFonts w:ascii="Gadugi" w:hAnsi="Gadugi"/>
          <w:sz w:val="24"/>
        </w:rPr>
        <w:t>Demonstrate</w:t>
      </w:r>
      <w:r w:rsidRPr="0088088E">
        <w:rPr>
          <w:rFonts w:ascii="Gadugi" w:hAnsi="Gadugi"/>
          <w:b/>
          <w:sz w:val="24"/>
        </w:rPr>
        <w:t xml:space="preserve"> enthusiasm and engagement </w:t>
      </w:r>
      <w:r w:rsidRPr="0088088E">
        <w:rPr>
          <w:rFonts w:ascii="Gadugi" w:hAnsi="Gadugi"/>
          <w:sz w:val="24"/>
        </w:rPr>
        <w:t>in trying something new, sharing ideas and collaborating.</w:t>
      </w:r>
    </w:p>
    <w:p w14:paraId="59BEEDE2" w14:textId="77777777" w:rsidR="00A3529C" w:rsidRPr="0088088E" w:rsidRDefault="00A3529C" w:rsidP="00A3529C">
      <w:pPr>
        <w:tabs>
          <w:tab w:val="left" w:pos="2655"/>
        </w:tabs>
        <w:rPr>
          <w:rFonts w:ascii="Gadugi" w:hAnsi="Gadugi"/>
          <w:sz w:val="24"/>
        </w:rPr>
      </w:pPr>
    </w:p>
    <w:p w14:paraId="1D4F2617" w14:textId="235F6E25" w:rsidR="00A3529C" w:rsidRDefault="00A3529C" w:rsidP="00A3529C">
      <w:pPr>
        <w:tabs>
          <w:tab w:val="left" w:pos="2655"/>
        </w:tabs>
        <w:rPr>
          <w:rFonts w:ascii="Gadugi" w:hAnsi="Gadugi"/>
          <w:sz w:val="24"/>
        </w:rPr>
      </w:pPr>
    </w:p>
    <w:p w14:paraId="1F1142B5" w14:textId="77777777" w:rsidR="000B4EBB" w:rsidRPr="0088088E" w:rsidRDefault="000B4EBB" w:rsidP="00A3529C">
      <w:pPr>
        <w:tabs>
          <w:tab w:val="left" w:pos="2655"/>
        </w:tabs>
        <w:rPr>
          <w:rFonts w:ascii="Gadugi" w:hAnsi="Gadugi"/>
          <w:sz w:val="24"/>
        </w:rPr>
      </w:pPr>
    </w:p>
    <w:p w14:paraId="00750691" w14:textId="57DA3E99" w:rsidR="00A3529C" w:rsidRPr="0088088E" w:rsidRDefault="00A3529C" w:rsidP="00A3529C">
      <w:pPr>
        <w:tabs>
          <w:tab w:val="left" w:pos="2655"/>
        </w:tabs>
        <w:rPr>
          <w:rFonts w:ascii="Gadugi" w:hAnsi="Gadugi"/>
          <w:b/>
          <w:sz w:val="24"/>
        </w:rPr>
      </w:pPr>
      <w:r w:rsidRPr="0088088E">
        <w:rPr>
          <w:rFonts w:ascii="Gadugi" w:hAnsi="Gadugi"/>
          <w:b/>
          <w:sz w:val="24"/>
        </w:rPr>
        <w:t xml:space="preserve">Person Specification – </w:t>
      </w:r>
      <w:r w:rsidR="000B4EBB">
        <w:rPr>
          <w:rFonts w:ascii="Gadugi" w:hAnsi="Gadugi"/>
          <w:b/>
          <w:sz w:val="24"/>
        </w:rPr>
        <w:t>Receptionist / Administrator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231"/>
        <w:gridCol w:w="1269"/>
      </w:tblGrid>
      <w:tr w:rsidR="00A3529C" w:rsidRPr="0088088E" w14:paraId="65D5A0F3" w14:textId="77777777" w:rsidTr="00D44B44">
        <w:tc>
          <w:tcPr>
            <w:tcW w:w="6516" w:type="dxa"/>
          </w:tcPr>
          <w:p w14:paraId="2489A3B9" w14:textId="77777777" w:rsidR="00A3529C" w:rsidRPr="0088088E" w:rsidRDefault="00A3529C" w:rsidP="00D44B44">
            <w:pPr>
              <w:tabs>
                <w:tab w:val="left" w:pos="2655"/>
              </w:tabs>
              <w:rPr>
                <w:rFonts w:ascii="Gadugi" w:hAnsi="Gadugi"/>
                <w:b/>
                <w:sz w:val="24"/>
              </w:rPr>
            </w:pPr>
            <w:r w:rsidRPr="0088088E">
              <w:rPr>
                <w:rFonts w:ascii="Gadugi" w:hAnsi="Gadugi"/>
                <w:b/>
                <w:sz w:val="24"/>
              </w:rPr>
              <w:t>Requirement</w:t>
            </w:r>
          </w:p>
        </w:tc>
        <w:tc>
          <w:tcPr>
            <w:tcW w:w="1231" w:type="dxa"/>
          </w:tcPr>
          <w:p w14:paraId="4F5AA8C7" w14:textId="77777777" w:rsidR="00A3529C" w:rsidRPr="0088088E" w:rsidRDefault="00A3529C" w:rsidP="00D44B44">
            <w:pPr>
              <w:tabs>
                <w:tab w:val="left" w:pos="2655"/>
              </w:tabs>
              <w:jc w:val="center"/>
              <w:rPr>
                <w:rFonts w:ascii="Gadugi" w:hAnsi="Gadugi"/>
                <w:b/>
                <w:sz w:val="24"/>
              </w:rPr>
            </w:pPr>
            <w:r w:rsidRPr="0088088E">
              <w:rPr>
                <w:rFonts w:ascii="Gadugi" w:hAnsi="Gadugi"/>
                <w:b/>
                <w:sz w:val="24"/>
              </w:rPr>
              <w:t>Essential</w:t>
            </w:r>
          </w:p>
        </w:tc>
        <w:tc>
          <w:tcPr>
            <w:tcW w:w="1269" w:type="dxa"/>
          </w:tcPr>
          <w:p w14:paraId="6409C4F4" w14:textId="77777777" w:rsidR="00A3529C" w:rsidRPr="0088088E" w:rsidRDefault="00A3529C" w:rsidP="00D44B44">
            <w:pPr>
              <w:tabs>
                <w:tab w:val="left" w:pos="2655"/>
              </w:tabs>
              <w:jc w:val="center"/>
              <w:rPr>
                <w:rFonts w:ascii="Gadugi" w:hAnsi="Gadugi"/>
                <w:b/>
                <w:sz w:val="24"/>
              </w:rPr>
            </w:pPr>
            <w:r w:rsidRPr="0088088E">
              <w:rPr>
                <w:rFonts w:ascii="Gadugi" w:hAnsi="Gadugi"/>
                <w:b/>
                <w:sz w:val="24"/>
              </w:rPr>
              <w:t>Desirable</w:t>
            </w:r>
          </w:p>
        </w:tc>
      </w:tr>
      <w:tr w:rsidR="00A3529C" w:rsidRPr="0088088E" w14:paraId="5C6770D7" w14:textId="77777777" w:rsidTr="00D44B44">
        <w:tc>
          <w:tcPr>
            <w:tcW w:w="9016" w:type="dxa"/>
            <w:gridSpan w:val="3"/>
            <w:shd w:val="clear" w:color="auto" w:fill="2E74B5" w:themeFill="accent5" w:themeFillShade="BF"/>
          </w:tcPr>
          <w:p w14:paraId="4F8C8216" w14:textId="77777777" w:rsidR="00A3529C" w:rsidRPr="0088088E" w:rsidRDefault="00A3529C" w:rsidP="00D44B44">
            <w:pPr>
              <w:tabs>
                <w:tab w:val="left" w:pos="2655"/>
              </w:tabs>
              <w:rPr>
                <w:rFonts w:ascii="Gadugi" w:hAnsi="Gadugi"/>
                <w:color w:val="FFFFFF" w:themeColor="background1"/>
                <w:sz w:val="24"/>
              </w:rPr>
            </w:pPr>
            <w:r w:rsidRPr="0088088E">
              <w:rPr>
                <w:rFonts w:ascii="Gadugi" w:hAnsi="Gadugi"/>
                <w:b/>
                <w:color w:val="FFFFFF" w:themeColor="background1"/>
                <w:sz w:val="24"/>
              </w:rPr>
              <w:t>Qualifications</w:t>
            </w:r>
          </w:p>
        </w:tc>
      </w:tr>
      <w:tr w:rsidR="00A3529C" w:rsidRPr="0088088E" w14:paraId="6607375A" w14:textId="77777777" w:rsidTr="00D44B44">
        <w:tc>
          <w:tcPr>
            <w:tcW w:w="6516" w:type="dxa"/>
          </w:tcPr>
          <w:p w14:paraId="0760C2B3" w14:textId="77777777" w:rsidR="00A3529C" w:rsidRPr="0088088E" w:rsidRDefault="00A3529C" w:rsidP="00D44B44">
            <w:pPr>
              <w:tabs>
                <w:tab w:val="left" w:pos="2655"/>
              </w:tabs>
              <w:rPr>
                <w:rFonts w:ascii="Gadugi" w:hAnsi="Gadugi"/>
                <w:sz w:val="24"/>
              </w:rPr>
            </w:pPr>
            <w:r w:rsidRPr="0088088E">
              <w:rPr>
                <w:rFonts w:ascii="Gadugi" w:hAnsi="Gadugi"/>
                <w:sz w:val="24"/>
              </w:rPr>
              <w:t xml:space="preserve">Educated to degree level </w:t>
            </w:r>
          </w:p>
        </w:tc>
        <w:tc>
          <w:tcPr>
            <w:tcW w:w="1231" w:type="dxa"/>
          </w:tcPr>
          <w:p w14:paraId="2619F14B" w14:textId="77777777" w:rsidR="00A3529C" w:rsidRPr="0088088E" w:rsidRDefault="00A3529C" w:rsidP="00D44B44">
            <w:pPr>
              <w:tabs>
                <w:tab w:val="left" w:pos="2655"/>
              </w:tabs>
              <w:jc w:val="center"/>
              <w:rPr>
                <w:rFonts w:ascii="Gadugi" w:hAnsi="Gadugi"/>
                <w:sz w:val="24"/>
              </w:rPr>
            </w:pPr>
          </w:p>
        </w:tc>
        <w:sdt>
          <w:sdtPr>
            <w:rPr>
              <w:rFonts w:ascii="Gadugi" w:hAnsi="Gadugi"/>
              <w:sz w:val="24"/>
            </w:rPr>
            <w:id w:val="10064822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9" w:type="dxa"/>
              </w:tcPr>
              <w:p w14:paraId="4C4AA0CA" w14:textId="77777777" w:rsidR="00A3529C" w:rsidRPr="0088088E" w:rsidRDefault="0088088E" w:rsidP="00D44B44">
                <w:pPr>
                  <w:tabs>
                    <w:tab w:val="left" w:pos="2655"/>
                  </w:tabs>
                  <w:jc w:val="center"/>
                  <w:rPr>
                    <w:rFonts w:ascii="Gadugi" w:hAnsi="Gadugi"/>
                    <w:sz w:val="24"/>
                  </w:rPr>
                </w:pPr>
                <w:r w:rsidRPr="0088088E">
                  <w:rPr>
                    <w:rFonts w:ascii="Segoe UI Symbol" w:eastAsia="MS Gothic" w:hAnsi="Segoe UI Symbol" w:cs="Segoe UI Symbol"/>
                    <w:sz w:val="24"/>
                  </w:rPr>
                  <w:t>☒</w:t>
                </w:r>
              </w:p>
            </w:tc>
          </w:sdtContent>
        </w:sdt>
      </w:tr>
      <w:tr w:rsidR="0088088E" w:rsidRPr="0088088E" w14:paraId="7A56857C" w14:textId="77777777" w:rsidTr="00D44B44">
        <w:tc>
          <w:tcPr>
            <w:tcW w:w="6516" w:type="dxa"/>
          </w:tcPr>
          <w:p w14:paraId="3DE36CF5" w14:textId="77777777" w:rsidR="0088088E" w:rsidRPr="0088088E" w:rsidRDefault="0088088E" w:rsidP="0088088E">
            <w:pPr>
              <w:tabs>
                <w:tab w:val="left" w:pos="2655"/>
              </w:tabs>
              <w:rPr>
                <w:rFonts w:ascii="Gadugi" w:hAnsi="Gadugi"/>
                <w:sz w:val="24"/>
              </w:rPr>
            </w:pPr>
            <w:r w:rsidRPr="0088088E">
              <w:rPr>
                <w:rFonts w:ascii="Gadugi" w:hAnsi="Gadugi"/>
                <w:sz w:val="24"/>
              </w:rPr>
              <w:t>Literacy and numeracy qualifications at least Level 2</w:t>
            </w:r>
          </w:p>
        </w:tc>
        <w:sdt>
          <w:sdtPr>
            <w:rPr>
              <w:rFonts w:ascii="Gadugi" w:hAnsi="Gadugi"/>
              <w:sz w:val="24"/>
            </w:rPr>
            <w:id w:val="-20869840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1" w:type="dxa"/>
              </w:tcPr>
              <w:p w14:paraId="58D7D71B" w14:textId="77777777" w:rsidR="0088088E" w:rsidRPr="0088088E" w:rsidRDefault="0088088E" w:rsidP="0088088E">
                <w:pPr>
                  <w:tabs>
                    <w:tab w:val="left" w:pos="2655"/>
                  </w:tabs>
                  <w:jc w:val="center"/>
                  <w:rPr>
                    <w:rFonts w:ascii="Gadugi" w:hAnsi="Gadugi"/>
                    <w:sz w:val="24"/>
                  </w:rPr>
                </w:pPr>
                <w:r w:rsidRPr="0088088E">
                  <w:rPr>
                    <w:rFonts w:ascii="Segoe UI Symbol" w:eastAsia="MS Gothic" w:hAnsi="Segoe UI Symbol" w:cs="Segoe UI Symbol"/>
                    <w:sz w:val="24"/>
                  </w:rPr>
                  <w:t>☒</w:t>
                </w:r>
              </w:p>
            </w:tc>
          </w:sdtContent>
        </w:sdt>
        <w:tc>
          <w:tcPr>
            <w:tcW w:w="1269" w:type="dxa"/>
          </w:tcPr>
          <w:p w14:paraId="6B641A6C" w14:textId="77777777" w:rsidR="0088088E" w:rsidRPr="0088088E" w:rsidRDefault="0088088E" w:rsidP="0088088E">
            <w:pPr>
              <w:tabs>
                <w:tab w:val="left" w:pos="2655"/>
              </w:tabs>
              <w:jc w:val="center"/>
              <w:rPr>
                <w:rFonts w:ascii="Gadugi" w:hAnsi="Gadugi"/>
                <w:sz w:val="24"/>
              </w:rPr>
            </w:pPr>
          </w:p>
        </w:tc>
      </w:tr>
      <w:tr w:rsidR="0088088E" w:rsidRPr="0088088E" w14:paraId="0E8768CD" w14:textId="77777777" w:rsidTr="00D44B44">
        <w:tc>
          <w:tcPr>
            <w:tcW w:w="6516" w:type="dxa"/>
          </w:tcPr>
          <w:p w14:paraId="644BE7BF" w14:textId="77777777" w:rsidR="0088088E" w:rsidRPr="0088088E" w:rsidRDefault="0088088E" w:rsidP="0088088E">
            <w:pPr>
              <w:tabs>
                <w:tab w:val="left" w:pos="2655"/>
              </w:tabs>
              <w:rPr>
                <w:rFonts w:ascii="Gadugi" w:hAnsi="Gadugi"/>
                <w:sz w:val="24"/>
              </w:rPr>
            </w:pPr>
            <w:r w:rsidRPr="0088088E">
              <w:rPr>
                <w:rFonts w:ascii="Gadugi" w:hAnsi="Gadugi"/>
                <w:sz w:val="24"/>
              </w:rPr>
              <w:t xml:space="preserve">Full UK Driving License </w:t>
            </w:r>
          </w:p>
        </w:tc>
        <w:tc>
          <w:tcPr>
            <w:tcW w:w="1231" w:type="dxa"/>
          </w:tcPr>
          <w:p w14:paraId="4F067469" w14:textId="77777777" w:rsidR="0088088E" w:rsidRPr="0088088E" w:rsidRDefault="0088088E" w:rsidP="0088088E">
            <w:pPr>
              <w:tabs>
                <w:tab w:val="left" w:pos="2655"/>
              </w:tabs>
              <w:jc w:val="center"/>
              <w:rPr>
                <w:rFonts w:ascii="Gadugi" w:hAnsi="Gadugi"/>
                <w:sz w:val="24"/>
              </w:rPr>
            </w:pPr>
          </w:p>
        </w:tc>
        <w:sdt>
          <w:sdtPr>
            <w:rPr>
              <w:rFonts w:ascii="Gadugi" w:hAnsi="Gadugi"/>
              <w:sz w:val="24"/>
            </w:rPr>
            <w:id w:val="-5700441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9" w:type="dxa"/>
              </w:tcPr>
              <w:p w14:paraId="45ACBACF" w14:textId="58BD6058" w:rsidR="0088088E" w:rsidRPr="0088088E" w:rsidRDefault="00C020CE" w:rsidP="0088088E">
                <w:pPr>
                  <w:tabs>
                    <w:tab w:val="left" w:pos="2655"/>
                  </w:tabs>
                  <w:jc w:val="center"/>
                  <w:rPr>
                    <w:rFonts w:ascii="Gadugi" w:hAnsi="Gadugi"/>
                    <w:sz w:val="24"/>
                  </w:rPr>
                </w:pPr>
                <w:r w:rsidRPr="0088088E">
                  <w:rPr>
                    <w:rFonts w:ascii="Segoe UI Symbol" w:eastAsia="MS Gothic" w:hAnsi="Segoe UI Symbol" w:cs="Segoe UI Symbol"/>
                    <w:sz w:val="24"/>
                  </w:rPr>
                  <w:t>☒</w:t>
                </w:r>
              </w:p>
            </w:tc>
          </w:sdtContent>
        </w:sdt>
      </w:tr>
      <w:tr w:rsidR="0088088E" w:rsidRPr="0088088E" w14:paraId="3888F325" w14:textId="77777777" w:rsidTr="00D44B44">
        <w:tc>
          <w:tcPr>
            <w:tcW w:w="6516" w:type="dxa"/>
          </w:tcPr>
          <w:p w14:paraId="7BCC2C87" w14:textId="77777777" w:rsidR="0088088E" w:rsidRPr="0088088E" w:rsidRDefault="0088088E" w:rsidP="0088088E">
            <w:pPr>
              <w:tabs>
                <w:tab w:val="left" w:pos="2655"/>
              </w:tabs>
              <w:rPr>
                <w:rFonts w:ascii="Gadugi" w:hAnsi="Gadugi"/>
                <w:sz w:val="24"/>
              </w:rPr>
            </w:pPr>
            <w:r>
              <w:rPr>
                <w:rFonts w:ascii="Gadugi" w:hAnsi="Gadugi"/>
                <w:sz w:val="24"/>
              </w:rPr>
              <w:t xml:space="preserve">Data analysis, </w:t>
            </w:r>
            <w:r w:rsidR="001A7385">
              <w:rPr>
                <w:rFonts w:ascii="Gadugi" w:hAnsi="Gadugi"/>
                <w:sz w:val="24"/>
              </w:rPr>
              <w:t xml:space="preserve">IT </w:t>
            </w:r>
            <w:r>
              <w:rPr>
                <w:rFonts w:ascii="Gadugi" w:hAnsi="Gadugi"/>
                <w:sz w:val="24"/>
              </w:rPr>
              <w:t>or similar qualifications or experience</w:t>
            </w:r>
          </w:p>
        </w:tc>
        <w:tc>
          <w:tcPr>
            <w:tcW w:w="1231" w:type="dxa"/>
          </w:tcPr>
          <w:p w14:paraId="62D52FC0" w14:textId="77777777" w:rsidR="0088088E" w:rsidRPr="0088088E" w:rsidRDefault="0088088E" w:rsidP="0088088E">
            <w:pPr>
              <w:tabs>
                <w:tab w:val="left" w:pos="2655"/>
              </w:tabs>
              <w:jc w:val="center"/>
              <w:rPr>
                <w:rFonts w:ascii="Gadugi" w:hAnsi="Gadugi"/>
                <w:sz w:val="24"/>
              </w:rPr>
            </w:pPr>
          </w:p>
        </w:tc>
        <w:sdt>
          <w:sdtPr>
            <w:rPr>
              <w:rFonts w:ascii="Gadugi" w:hAnsi="Gadugi"/>
              <w:sz w:val="24"/>
            </w:rPr>
            <w:id w:val="-12256082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9" w:type="dxa"/>
              </w:tcPr>
              <w:p w14:paraId="2795CA91" w14:textId="77777777" w:rsidR="0088088E" w:rsidRPr="0088088E" w:rsidRDefault="0088088E" w:rsidP="0088088E">
                <w:pPr>
                  <w:tabs>
                    <w:tab w:val="left" w:pos="2655"/>
                  </w:tabs>
                  <w:jc w:val="center"/>
                  <w:rPr>
                    <w:rFonts w:ascii="Gadugi" w:hAnsi="Gadugi"/>
                    <w:sz w:val="24"/>
                  </w:rPr>
                </w:pPr>
                <w:r w:rsidRPr="0088088E">
                  <w:rPr>
                    <w:rFonts w:ascii="Segoe UI Symbol" w:eastAsia="MS Gothic" w:hAnsi="Segoe UI Symbol" w:cs="Segoe UI Symbol"/>
                    <w:sz w:val="24"/>
                  </w:rPr>
                  <w:t>☒</w:t>
                </w:r>
              </w:p>
            </w:tc>
          </w:sdtContent>
        </w:sdt>
      </w:tr>
      <w:tr w:rsidR="000A1615" w:rsidRPr="0088088E" w14:paraId="2B8ED0EF" w14:textId="77777777" w:rsidTr="00D44B44">
        <w:tc>
          <w:tcPr>
            <w:tcW w:w="6516" w:type="dxa"/>
          </w:tcPr>
          <w:p w14:paraId="78E49D71" w14:textId="77777777" w:rsidR="000A1615" w:rsidRDefault="000A1615" w:rsidP="0088088E">
            <w:pPr>
              <w:tabs>
                <w:tab w:val="left" w:pos="2655"/>
              </w:tabs>
              <w:rPr>
                <w:rFonts w:ascii="Gadugi" w:hAnsi="Gadugi"/>
                <w:sz w:val="24"/>
              </w:rPr>
            </w:pPr>
            <w:r>
              <w:rPr>
                <w:rFonts w:ascii="Gadugi" w:hAnsi="Gadugi"/>
                <w:sz w:val="24"/>
              </w:rPr>
              <w:t>Level 3 Safeguarding qualification</w:t>
            </w:r>
          </w:p>
        </w:tc>
        <w:tc>
          <w:tcPr>
            <w:tcW w:w="1231" w:type="dxa"/>
          </w:tcPr>
          <w:p w14:paraId="7578F16F" w14:textId="77777777" w:rsidR="000A1615" w:rsidRPr="0088088E" w:rsidRDefault="000A1615" w:rsidP="0088088E">
            <w:pPr>
              <w:tabs>
                <w:tab w:val="left" w:pos="2655"/>
              </w:tabs>
              <w:jc w:val="center"/>
              <w:rPr>
                <w:rFonts w:ascii="Gadugi" w:hAnsi="Gadugi"/>
                <w:sz w:val="24"/>
              </w:rPr>
            </w:pPr>
          </w:p>
        </w:tc>
        <w:sdt>
          <w:sdtPr>
            <w:rPr>
              <w:rFonts w:ascii="Gadugi" w:hAnsi="Gadugi"/>
              <w:sz w:val="24"/>
            </w:rPr>
            <w:id w:val="1233570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9" w:type="dxa"/>
              </w:tcPr>
              <w:p w14:paraId="3BD3130E" w14:textId="77777777" w:rsidR="000A1615" w:rsidRDefault="000A1615" w:rsidP="0088088E">
                <w:pPr>
                  <w:tabs>
                    <w:tab w:val="left" w:pos="2655"/>
                  </w:tabs>
                  <w:jc w:val="center"/>
                  <w:rPr>
                    <w:rFonts w:ascii="Gadugi" w:hAnsi="Gadugi"/>
                    <w:sz w:val="24"/>
                  </w:rPr>
                </w:pPr>
                <w:r w:rsidRPr="0088088E">
                  <w:rPr>
                    <w:rFonts w:ascii="Segoe UI Symbol" w:eastAsia="MS Gothic" w:hAnsi="Segoe UI Symbol" w:cs="Segoe UI Symbol"/>
                    <w:sz w:val="24"/>
                  </w:rPr>
                  <w:t>☒</w:t>
                </w:r>
              </w:p>
            </w:tc>
          </w:sdtContent>
        </w:sdt>
      </w:tr>
      <w:tr w:rsidR="0088088E" w:rsidRPr="0088088E" w14:paraId="07B2FE14" w14:textId="77777777" w:rsidTr="00D44B44">
        <w:tc>
          <w:tcPr>
            <w:tcW w:w="9016" w:type="dxa"/>
            <w:gridSpan w:val="3"/>
            <w:shd w:val="clear" w:color="auto" w:fill="2E74B5" w:themeFill="accent5" w:themeFillShade="BF"/>
          </w:tcPr>
          <w:p w14:paraId="20F23A4A" w14:textId="77777777" w:rsidR="0088088E" w:rsidRPr="0088088E" w:rsidRDefault="0088088E" w:rsidP="0088088E">
            <w:pPr>
              <w:tabs>
                <w:tab w:val="left" w:pos="2655"/>
              </w:tabs>
              <w:rPr>
                <w:rFonts w:ascii="Gadugi" w:hAnsi="Gadugi"/>
                <w:color w:val="FFFFFF" w:themeColor="background1"/>
                <w:sz w:val="24"/>
              </w:rPr>
            </w:pPr>
            <w:r w:rsidRPr="0088088E">
              <w:rPr>
                <w:rFonts w:ascii="Gadugi" w:hAnsi="Gadugi"/>
                <w:b/>
                <w:color w:val="FFFFFF" w:themeColor="background1"/>
                <w:sz w:val="24"/>
              </w:rPr>
              <w:lastRenderedPageBreak/>
              <w:t>Experience</w:t>
            </w:r>
          </w:p>
        </w:tc>
      </w:tr>
      <w:tr w:rsidR="003D564E" w:rsidRPr="0088088E" w14:paraId="6040ADCD" w14:textId="77777777" w:rsidTr="00D44B44">
        <w:tc>
          <w:tcPr>
            <w:tcW w:w="6516" w:type="dxa"/>
          </w:tcPr>
          <w:p w14:paraId="78CA0CE5" w14:textId="204BD546" w:rsidR="003D564E" w:rsidRPr="0088088E" w:rsidRDefault="003D564E" w:rsidP="003D564E">
            <w:pPr>
              <w:tabs>
                <w:tab w:val="left" w:pos="2655"/>
              </w:tabs>
              <w:rPr>
                <w:rFonts w:ascii="Gadugi" w:hAnsi="Gadugi"/>
                <w:sz w:val="24"/>
              </w:rPr>
            </w:pPr>
            <w:r>
              <w:rPr>
                <w:rFonts w:ascii="Gadugi" w:hAnsi="Gadugi"/>
                <w:sz w:val="24"/>
              </w:rPr>
              <w:t>Experience of a receptionist or other relevant customer service role</w:t>
            </w:r>
          </w:p>
        </w:tc>
        <w:sdt>
          <w:sdtPr>
            <w:rPr>
              <w:rFonts w:ascii="Gadugi" w:hAnsi="Gadugi"/>
              <w:sz w:val="24"/>
            </w:rPr>
            <w:id w:val="-13218864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1" w:type="dxa"/>
              </w:tcPr>
              <w:p w14:paraId="7A5D9FE7" w14:textId="4EF2C8B0" w:rsidR="003D564E" w:rsidRPr="0088088E" w:rsidRDefault="00555DC4" w:rsidP="003D564E">
                <w:pPr>
                  <w:tabs>
                    <w:tab w:val="left" w:pos="2655"/>
                  </w:tabs>
                  <w:jc w:val="center"/>
                  <w:rPr>
                    <w:rFonts w:ascii="Gadugi" w:hAnsi="Gadugi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  <w:tc>
          <w:tcPr>
            <w:tcW w:w="1269" w:type="dxa"/>
          </w:tcPr>
          <w:p w14:paraId="74CC64B7" w14:textId="011DF9E4" w:rsidR="003D564E" w:rsidRPr="0088088E" w:rsidRDefault="003D564E" w:rsidP="003D564E">
            <w:pPr>
              <w:tabs>
                <w:tab w:val="left" w:pos="2655"/>
              </w:tabs>
              <w:jc w:val="center"/>
              <w:rPr>
                <w:rFonts w:ascii="Gadugi" w:hAnsi="Gadugi"/>
                <w:sz w:val="24"/>
              </w:rPr>
            </w:pPr>
          </w:p>
        </w:tc>
      </w:tr>
      <w:tr w:rsidR="003D564E" w:rsidRPr="0088088E" w14:paraId="151055CA" w14:textId="77777777" w:rsidTr="00D44B44">
        <w:tc>
          <w:tcPr>
            <w:tcW w:w="6516" w:type="dxa"/>
          </w:tcPr>
          <w:p w14:paraId="2C586BEA" w14:textId="4FE88906" w:rsidR="003D564E" w:rsidRPr="0088088E" w:rsidRDefault="003D564E" w:rsidP="003D564E">
            <w:pPr>
              <w:tabs>
                <w:tab w:val="left" w:pos="2655"/>
              </w:tabs>
              <w:rPr>
                <w:rFonts w:ascii="Gadugi" w:hAnsi="Gadugi"/>
                <w:sz w:val="24"/>
              </w:rPr>
            </w:pPr>
            <w:r w:rsidRPr="0088088E">
              <w:rPr>
                <w:rFonts w:ascii="Gadugi" w:hAnsi="Gadugi"/>
                <w:sz w:val="24"/>
              </w:rPr>
              <w:t>Experience of further education administration</w:t>
            </w:r>
          </w:p>
        </w:tc>
        <w:tc>
          <w:tcPr>
            <w:tcW w:w="1231" w:type="dxa"/>
          </w:tcPr>
          <w:p w14:paraId="5730ACB3" w14:textId="77777777" w:rsidR="003D564E" w:rsidRPr="0088088E" w:rsidRDefault="003D564E" w:rsidP="003D564E">
            <w:pPr>
              <w:tabs>
                <w:tab w:val="left" w:pos="2655"/>
              </w:tabs>
              <w:jc w:val="center"/>
              <w:rPr>
                <w:rFonts w:ascii="Gadugi" w:hAnsi="Gadugi"/>
                <w:sz w:val="24"/>
              </w:rPr>
            </w:pPr>
          </w:p>
        </w:tc>
        <w:sdt>
          <w:sdtPr>
            <w:rPr>
              <w:rFonts w:ascii="Gadugi" w:hAnsi="Gadugi"/>
              <w:sz w:val="24"/>
            </w:rPr>
            <w:id w:val="20921932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9" w:type="dxa"/>
              </w:tcPr>
              <w:p w14:paraId="015E2DD1" w14:textId="51BC5700" w:rsidR="003D564E" w:rsidRPr="0088088E" w:rsidRDefault="003D564E" w:rsidP="003D564E">
                <w:pPr>
                  <w:tabs>
                    <w:tab w:val="left" w:pos="2655"/>
                  </w:tabs>
                  <w:jc w:val="center"/>
                  <w:rPr>
                    <w:rFonts w:ascii="Gadugi" w:hAnsi="Gadugi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</w:tr>
      <w:tr w:rsidR="003D564E" w:rsidRPr="0088088E" w14:paraId="3604909C" w14:textId="77777777" w:rsidTr="00D44B44">
        <w:tc>
          <w:tcPr>
            <w:tcW w:w="6516" w:type="dxa"/>
          </w:tcPr>
          <w:p w14:paraId="2EB7D5F7" w14:textId="77777777" w:rsidR="003D564E" w:rsidRPr="0088088E" w:rsidRDefault="003D564E" w:rsidP="003D564E">
            <w:pPr>
              <w:tabs>
                <w:tab w:val="left" w:pos="2655"/>
              </w:tabs>
              <w:rPr>
                <w:rFonts w:ascii="Gadugi" w:hAnsi="Gadugi"/>
                <w:sz w:val="24"/>
              </w:rPr>
            </w:pPr>
            <w:r w:rsidRPr="0088088E">
              <w:rPr>
                <w:rFonts w:ascii="Gadugi" w:hAnsi="Gadugi"/>
                <w:sz w:val="24"/>
              </w:rPr>
              <w:t>Experience of working with young people with autism and/or learning disability who demonstrate behaviours that challenge.</w:t>
            </w:r>
          </w:p>
        </w:tc>
        <w:tc>
          <w:tcPr>
            <w:tcW w:w="1231" w:type="dxa"/>
          </w:tcPr>
          <w:p w14:paraId="5D9830D2" w14:textId="77777777" w:rsidR="003D564E" w:rsidRPr="0088088E" w:rsidRDefault="003D564E" w:rsidP="003D564E">
            <w:pPr>
              <w:tabs>
                <w:tab w:val="left" w:pos="2655"/>
              </w:tabs>
              <w:jc w:val="center"/>
              <w:rPr>
                <w:rFonts w:ascii="Gadugi" w:hAnsi="Gadugi"/>
                <w:sz w:val="24"/>
              </w:rPr>
            </w:pPr>
          </w:p>
        </w:tc>
        <w:sdt>
          <w:sdtPr>
            <w:rPr>
              <w:rFonts w:ascii="Gadugi" w:hAnsi="Gadugi"/>
              <w:sz w:val="24"/>
            </w:rPr>
            <w:id w:val="8102951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9" w:type="dxa"/>
              </w:tcPr>
              <w:p w14:paraId="3295C071" w14:textId="1DF6E582" w:rsidR="003D564E" w:rsidRPr="0088088E" w:rsidRDefault="003D564E" w:rsidP="003D564E">
                <w:pPr>
                  <w:tabs>
                    <w:tab w:val="left" w:pos="2655"/>
                  </w:tabs>
                  <w:jc w:val="center"/>
                  <w:rPr>
                    <w:rFonts w:ascii="Gadugi" w:hAnsi="Gadugi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p>
            </w:tc>
          </w:sdtContent>
        </w:sdt>
      </w:tr>
      <w:tr w:rsidR="003D564E" w:rsidRPr="0088088E" w14:paraId="3B09B111" w14:textId="77777777" w:rsidTr="00D44B44">
        <w:tc>
          <w:tcPr>
            <w:tcW w:w="6516" w:type="dxa"/>
          </w:tcPr>
          <w:p w14:paraId="44330B72" w14:textId="77777777" w:rsidR="003D564E" w:rsidRPr="0088088E" w:rsidRDefault="003D564E" w:rsidP="003D564E">
            <w:pPr>
              <w:tabs>
                <w:tab w:val="left" w:pos="2655"/>
              </w:tabs>
              <w:rPr>
                <w:rFonts w:ascii="Gadugi" w:hAnsi="Gadugi"/>
                <w:sz w:val="24"/>
              </w:rPr>
            </w:pPr>
            <w:r w:rsidRPr="0088088E">
              <w:rPr>
                <w:rFonts w:ascii="Gadugi" w:hAnsi="Gadugi"/>
                <w:sz w:val="24"/>
              </w:rPr>
              <w:t>Understanding of and commitment to safeguarding children and young people, and equal opportunities and diversity at a management level</w:t>
            </w:r>
          </w:p>
        </w:tc>
        <w:sdt>
          <w:sdtPr>
            <w:rPr>
              <w:rFonts w:ascii="Gadugi" w:hAnsi="Gadugi"/>
              <w:sz w:val="24"/>
            </w:rPr>
            <w:id w:val="-3373204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1" w:type="dxa"/>
              </w:tcPr>
              <w:p w14:paraId="754AF66B" w14:textId="77777777" w:rsidR="003D564E" w:rsidRPr="0088088E" w:rsidRDefault="003D564E" w:rsidP="003D564E">
                <w:pPr>
                  <w:tabs>
                    <w:tab w:val="left" w:pos="2655"/>
                  </w:tabs>
                  <w:jc w:val="center"/>
                  <w:rPr>
                    <w:rFonts w:ascii="Gadugi" w:hAnsi="Gadugi"/>
                    <w:sz w:val="24"/>
                  </w:rPr>
                </w:pPr>
                <w:r w:rsidRPr="0088088E">
                  <w:rPr>
                    <w:rFonts w:ascii="Segoe UI Symbol" w:eastAsia="MS Gothic" w:hAnsi="Segoe UI Symbol" w:cs="Segoe UI Symbol"/>
                    <w:sz w:val="24"/>
                  </w:rPr>
                  <w:t>☒</w:t>
                </w:r>
              </w:p>
            </w:tc>
          </w:sdtContent>
        </w:sdt>
        <w:tc>
          <w:tcPr>
            <w:tcW w:w="1269" w:type="dxa"/>
          </w:tcPr>
          <w:p w14:paraId="57DC5730" w14:textId="77777777" w:rsidR="003D564E" w:rsidRPr="0088088E" w:rsidRDefault="003D564E" w:rsidP="003D564E">
            <w:pPr>
              <w:tabs>
                <w:tab w:val="left" w:pos="2655"/>
              </w:tabs>
              <w:jc w:val="center"/>
              <w:rPr>
                <w:rFonts w:ascii="Gadugi" w:hAnsi="Gadugi"/>
                <w:sz w:val="24"/>
              </w:rPr>
            </w:pPr>
          </w:p>
        </w:tc>
      </w:tr>
      <w:tr w:rsidR="003D564E" w:rsidRPr="0088088E" w14:paraId="49BF15E0" w14:textId="77777777" w:rsidTr="00D44B44">
        <w:tc>
          <w:tcPr>
            <w:tcW w:w="9016" w:type="dxa"/>
            <w:gridSpan w:val="3"/>
            <w:shd w:val="clear" w:color="auto" w:fill="2E74B5" w:themeFill="accent5" w:themeFillShade="BF"/>
          </w:tcPr>
          <w:p w14:paraId="7DDAB0D7" w14:textId="77777777" w:rsidR="003D564E" w:rsidRPr="0088088E" w:rsidRDefault="003D564E" w:rsidP="003D564E">
            <w:pPr>
              <w:tabs>
                <w:tab w:val="left" w:pos="2655"/>
              </w:tabs>
              <w:rPr>
                <w:rFonts w:ascii="Gadugi" w:hAnsi="Gadugi"/>
                <w:b/>
                <w:color w:val="FFFFFF" w:themeColor="background1"/>
                <w:sz w:val="24"/>
              </w:rPr>
            </w:pPr>
            <w:r w:rsidRPr="0088088E">
              <w:rPr>
                <w:rFonts w:ascii="Gadugi" w:hAnsi="Gadugi"/>
                <w:b/>
                <w:color w:val="FFFFFF" w:themeColor="background1"/>
                <w:sz w:val="24"/>
              </w:rPr>
              <w:t xml:space="preserve">Knowledge and skills </w:t>
            </w:r>
          </w:p>
        </w:tc>
      </w:tr>
      <w:tr w:rsidR="003D564E" w:rsidRPr="0088088E" w14:paraId="7CB95B9F" w14:textId="77777777" w:rsidTr="00D44B44">
        <w:tc>
          <w:tcPr>
            <w:tcW w:w="6516" w:type="dxa"/>
          </w:tcPr>
          <w:p w14:paraId="42B71043" w14:textId="2C51873D" w:rsidR="003D564E" w:rsidRPr="0088088E" w:rsidRDefault="00042103" w:rsidP="003D564E">
            <w:pPr>
              <w:tabs>
                <w:tab w:val="left" w:pos="2655"/>
              </w:tabs>
              <w:rPr>
                <w:rFonts w:ascii="Gadugi" w:hAnsi="Gadugi"/>
                <w:sz w:val="24"/>
              </w:rPr>
            </w:pPr>
            <w:r>
              <w:rPr>
                <w:rFonts w:ascii="Gadugi" w:hAnsi="Gadugi"/>
                <w:sz w:val="24"/>
              </w:rPr>
              <w:t>Good</w:t>
            </w:r>
            <w:r w:rsidR="003D564E">
              <w:rPr>
                <w:rFonts w:ascii="Gadugi" w:hAnsi="Gadugi"/>
                <w:sz w:val="24"/>
              </w:rPr>
              <w:t xml:space="preserve"> IT skills and understanding of Microsoft Office</w:t>
            </w:r>
          </w:p>
        </w:tc>
        <w:sdt>
          <w:sdtPr>
            <w:rPr>
              <w:rFonts w:ascii="Gadugi" w:hAnsi="Gadugi"/>
              <w:sz w:val="24"/>
            </w:rPr>
            <w:id w:val="13884597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1" w:type="dxa"/>
              </w:tcPr>
              <w:p w14:paraId="03F7A4AC" w14:textId="77777777" w:rsidR="003D564E" w:rsidRPr="0088088E" w:rsidRDefault="003D564E" w:rsidP="003D564E">
                <w:pPr>
                  <w:tabs>
                    <w:tab w:val="left" w:pos="2655"/>
                  </w:tabs>
                  <w:jc w:val="center"/>
                  <w:rPr>
                    <w:rFonts w:ascii="Gadugi" w:hAnsi="Gadugi"/>
                    <w:sz w:val="24"/>
                  </w:rPr>
                </w:pPr>
                <w:r w:rsidRPr="0088088E">
                  <w:rPr>
                    <w:rFonts w:ascii="Segoe UI Symbol" w:eastAsia="MS Gothic" w:hAnsi="Segoe UI Symbol" w:cs="Segoe UI Symbol"/>
                    <w:sz w:val="24"/>
                  </w:rPr>
                  <w:t>☒</w:t>
                </w:r>
              </w:p>
            </w:tc>
          </w:sdtContent>
        </w:sdt>
        <w:tc>
          <w:tcPr>
            <w:tcW w:w="1269" w:type="dxa"/>
          </w:tcPr>
          <w:p w14:paraId="4E751527" w14:textId="77777777" w:rsidR="003D564E" w:rsidRPr="0088088E" w:rsidRDefault="003D564E" w:rsidP="003D564E">
            <w:pPr>
              <w:tabs>
                <w:tab w:val="left" w:pos="2655"/>
              </w:tabs>
              <w:jc w:val="center"/>
              <w:rPr>
                <w:rFonts w:ascii="Gadugi" w:hAnsi="Gadugi"/>
                <w:sz w:val="24"/>
              </w:rPr>
            </w:pPr>
          </w:p>
        </w:tc>
      </w:tr>
      <w:tr w:rsidR="003D564E" w:rsidRPr="0088088E" w14:paraId="7DD0EA86" w14:textId="77777777" w:rsidTr="00D44B44">
        <w:tc>
          <w:tcPr>
            <w:tcW w:w="6516" w:type="dxa"/>
          </w:tcPr>
          <w:p w14:paraId="6DFCD686" w14:textId="77777777" w:rsidR="003D564E" w:rsidRPr="0088088E" w:rsidRDefault="003D564E" w:rsidP="003D564E">
            <w:pPr>
              <w:tabs>
                <w:tab w:val="left" w:pos="2655"/>
              </w:tabs>
              <w:rPr>
                <w:rFonts w:ascii="Gadugi" w:hAnsi="Gadugi"/>
                <w:sz w:val="24"/>
              </w:rPr>
            </w:pPr>
            <w:r w:rsidRPr="0088088E">
              <w:rPr>
                <w:rFonts w:ascii="Gadugi" w:hAnsi="Gadugi"/>
                <w:sz w:val="24"/>
              </w:rPr>
              <w:t>Resilient and able to work on own initiative and work as part of a team</w:t>
            </w:r>
          </w:p>
        </w:tc>
        <w:sdt>
          <w:sdtPr>
            <w:rPr>
              <w:rFonts w:ascii="Gadugi" w:hAnsi="Gadugi"/>
              <w:sz w:val="24"/>
            </w:rPr>
            <w:id w:val="-11658597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1" w:type="dxa"/>
              </w:tcPr>
              <w:p w14:paraId="17BEC4F3" w14:textId="77777777" w:rsidR="003D564E" w:rsidRPr="0088088E" w:rsidRDefault="003D564E" w:rsidP="003D564E">
                <w:pPr>
                  <w:tabs>
                    <w:tab w:val="left" w:pos="2655"/>
                  </w:tabs>
                  <w:jc w:val="center"/>
                  <w:rPr>
                    <w:rFonts w:ascii="Gadugi" w:hAnsi="Gadugi"/>
                    <w:sz w:val="24"/>
                  </w:rPr>
                </w:pPr>
                <w:r w:rsidRPr="0088088E">
                  <w:rPr>
                    <w:rFonts w:ascii="Segoe UI Symbol" w:eastAsia="MS Gothic" w:hAnsi="Segoe UI Symbol" w:cs="Segoe UI Symbol"/>
                    <w:sz w:val="24"/>
                  </w:rPr>
                  <w:t>☒</w:t>
                </w:r>
              </w:p>
            </w:tc>
          </w:sdtContent>
        </w:sdt>
        <w:tc>
          <w:tcPr>
            <w:tcW w:w="1269" w:type="dxa"/>
          </w:tcPr>
          <w:p w14:paraId="0C9651E8" w14:textId="77777777" w:rsidR="003D564E" w:rsidRPr="0088088E" w:rsidRDefault="003D564E" w:rsidP="003D564E">
            <w:pPr>
              <w:tabs>
                <w:tab w:val="left" w:pos="2655"/>
              </w:tabs>
              <w:jc w:val="center"/>
              <w:rPr>
                <w:rFonts w:ascii="Gadugi" w:hAnsi="Gadugi"/>
                <w:sz w:val="24"/>
              </w:rPr>
            </w:pPr>
          </w:p>
        </w:tc>
      </w:tr>
      <w:tr w:rsidR="003D564E" w:rsidRPr="0088088E" w14:paraId="79D05088" w14:textId="77777777" w:rsidTr="00D44B44">
        <w:tc>
          <w:tcPr>
            <w:tcW w:w="6516" w:type="dxa"/>
          </w:tcPr>
          <w:p w14:paraId="52C20E31" w14:textId="77777777" w:rsidR="003D564E" w:rsidRPr="0088088E" w:rsidRDefault="003D564E" w:rsidP="003D564E">
            <w:pPr>
              <w:tabs>
                <w:tab w:val="left" w:pos="2655"/>
              </w:tabs>
              <w:rPr>
                <w:rFonts w:ascii="Gadugi" w:hAnsi="Gadugi"/>
                <w:sz w:val="24"/>
              </w:rPr>
            </w:pPr>
            <w:r w:rsidRPr="0088088E">
              <w:rPr>
                <w:rFonts w:ascii="Gadugi" w:hAnsi="Gadugi"/>
                <w:sz w:val="24"/>
              </w:rPr>
              <w:t>Excellent interpersonal skills and the ability to lead and build effective partnerships with individuals and organisations</w:t>
            </w:r>
          </w:p>
        </w:tc>
        <w:sdt>
          <w:sdtPr>
            <w:rPr>
              <w:rFonts w:ascii="Gadugi" w:hAnsi="Gadugi"/>
              <w:sz w:val="24"/>
            </w:rPr>
            <w:id w:val="13215331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1" w:type="dxa"/>
              </w:tcPr>
              <w:p w14:paraId="79A73CD9" w14:textId="77777777" w:rsidR="003D564E" w:rsidRPr="0088088E" w:rsidRDefault="003D564E" w:rsidP="003D564E">
                <w:pPr>
                  <w:tabs>
                    <w:tab w:val="left" w:pos="2655"/>
                  </w:tabs>
                  <w:jc w:val="center"/>
                  <w:rPr>
                    <w:rFonts w:ascii="Gadugi" w:hAnsi="Gadugi"/>
                    <w:sz w:val="24"/>
                  </w:rPr>
                </w:pPr>
                <w:r w:rsidRPr="0088088E">
                  <w:rPr>
                    <w:rFonts w:ascii="Segoe UI Symbol" w:eastAsia="MS Gothic" w:hAnsi="Segoe UI Symbol" w:cs="Segoe UI Symbol"/>
                    <w:sz w:val="24"/>
                  </w:rPr>
                  <w:t>☒</w:t>
                </w:r>
              </w:p>
            </w:tc>
          </w:sdtContent>
        </w:sdt>
        <w:tc>
          <w:tcPr>
            <w:tcW w:w="1269" w:type="dxa"/>
          </w:tcPr>
          <w:p w14:paraId="1FD642E0" w14:textId="77777777" w:rsidR="003D564E" w:rsidRPr="0088088E" w:rsidRDefault="003D564E" w:rsidP="003D564E">
            <w:pPr>
              <w:tabs>
                <w:tab w:val="left" w:pos="2655"/>
              </w:tabs>
              <w:jc w:val="center"/>
              <w:rPr>
                <w:rFonts w:ascii="Gadugi" w:hAnsi="Gadugi"/>
                <w:sz w:val="24"/>
              </w:rPr>
            </w:pPr>
          </w:p>
        </w:tc>
      </w:tr>
      <w:tr w:rsidR="003D564E" w:rsidRPr="0088088E" w14:paraId="0DB4B38B" w14:textId="77777777" w:rsidTr="00D44B44">
        <w:tc>
          <w:tcPr>
            <w:tcW w:w="6516" w:type="dxa"/>
          </w:tcPr>
          <w:p w14:paraId="47AE6459" w14:textId="77777777" w:rsidR="003D564E" w:rsidRPr="0088088E" w:rsidRDefault="003D564E" w:rsidP="003D564E">
            <w:pPr>
              <w:tabs>
                <w:tab w:val="left" w:pos="2655"/>
              </w:tabs>
              <w:rPr>
                <w:rFonts w:ascii="Gadugi" w:hAnsi="Gadugi"/>
                <w:sz w:val="24"/>
              </w:rPr>
            </w:pPr>
            <w:r w:rsidRPr="0088088E">
              <w:rPr>
                <w:rFonts w:ascii="Gadugi" w:hAnsi="Gadugi"/>
                <w:sz w:val="24"/>
              </w:rPr>
              <w:t>Ability to analyse</w:t>
            </w:r>
            <w:r>
              <w:rPr>
                <w:rFonts w:ascii="Gadugi" w:hAnsi="Gadugi"/>
                <w:sz w:val="24"/>
              </w:rPr>
              <w:t xml:space="preserve"> data and determine patterns and trends, presenting information in an accessible way.</w:t>
            </w:r>
          </w:p>
        </w:tc>
        <w:sdt>
          <w:sdtPr>
            <w:rPr>
              <w:rFonts w:ascii="Gadugi" w:hAnsi="Gadugi"/>
              <w:sz w:val="24"/>
            </w:rPr>
            <w:id w:val="20261345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1" w:type="dxa"/>
              </w:tcPr>
              <w:p w14:paraId="084C7663" w14:textId="77777777" w:rsidR="003D564E" w:rsidRPr="0088088E" w:rsidRDefault="003D564E" w:rsidP="003D564E">
                <w:pPr>
                  <w:tabs>
                    <w:tab w:val="left" w:pos="2655"/>
                  </w:tabs>
                  <w:jc w:val="center"/>
                  <w:rPr>
                    <w:rFonts w:ascii="Gadugi" w:hAnsi="Gadugi"/>
                    <w:sz w:val="24"/>
                  </w:rPr>
                </w:pPr>
                <w:r w:rsidRPr="0088088E">
                  <w:rPr>
                    <w:rFonts w:ascii="Segoe UI Symbol" w:eastAsia="MS Gothic" w:hAnsi="Segoe UI Symbol" w:cs="Segoe UI Symbol"/>
                    <w:sz w:val="24"/>
                  </w:rPr>
                  <w:t>☒</w:t>
                </w:r>
              </w:p>
            </w:tc>
          </w:sdtContent>
        </w:sdt>
        <w:tc>
          <w:tcPr>
            <w:tcW w:w="1269" w:type="dxa"/>
          </w:tcPr>
          <w:p w14:paraId="78667573" w14:textId="77777777" w:rsidR="003D564E" w:rsidRPr="0088088E" w:rsidRDefault="003D564E" w:rsidP="003D564E">
            <w:pPr>
              <w:tabs>
                <w:tab w:val="left" w:pos="2655"/>
              </w:tabs>
              <w:jc w:val="center"/>
              <w:rPr>
                <w:rFonts w:ascii="Gadugi" w:hAnsi="Gadugi"/>
                <w:sz w:val="24"/>
              </w:rPr>
            </w:pPr>
          </w:p>
        </w:tc>
      </w:tr>
    </w:tbl>
    <w:p w14:paraId="27E1FE99" w14:textId="77777777" w:rsidR="00A3529C" w:rsidRPr="0088088E" w:rsidRDefault="00A3529C" w:rsidP="00A3529C">
      <w:pPr>
        <w:tabs>
          <w:tab w:val="left" w:pos="2655"/>
        </w:tabs>
        <w:rPr>
          <w:rFonts w:ascii="Gadugi" w:hAnsi="Gadugi"/>
          <w:sz w:val="24"/>
        </w:rPr>
      </w:pPr>
    </w:p>
    <w:sectPr w:rsidR="00A3529C" w:rsidRPr="00880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1E8A"/>
    <w:multiLevelType w:val="hybridMultilevel"/>
    <w:tmpl w:val="06983836"/>
    <w:lvl w:ilvl="0" w:tplc="5790AA4E">
      <w:numFmt w:val="bullet"/>
      <w:lvlText w:val="-"/>
      <w:lvlJc w:val="left"/>
      <w:pPr>
        <w:ind w:left="720" w:hanging="360"/>
      </w:pPr>
      <w:rPr>
        <w:rFonts w:ascii="Gadugi" w:eastAsiaTheme="minorHAnsi" w:hAnsi="Gadug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5502D"/>
    <w:multiLevelType w:val="hybridMultilevel"/>
    <w:tmpl w:val="2F46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75F4F"/>
    <w:multiLevelType w:val="hybridMultilevel"/>
    <w:tmpl w:val="53E85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B3221"/>
    <w:multiLevelType w:val="hybridMultilevel"/>
    <w:tmpl w:val="A3E2C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B144C"/>
    <w:multiLevelType w:val="hybridMultilevel"/>
    <w:tmpl w:val="C94AB3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606A64"/>
    <w:multiLevelType w:val="hybridMultilevel"/>
    <w:tmpl w:val="9842B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C0021"/>
    <w:multiLevelType w:val="hybridMultilevel"/>
    <w:tmpl w:val="2EB2E0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2604615">
    <w:abstractNumId w:val="2"/>
  </w:num>
  <w:num w:numId="2" w16cid:durableId="445928487">
    <w:abstractNumId w:val="6"/>
  </w:num>
  <w:num w:numId="3" w16cid:durableId="1004361362">
    <w:abstractNumId w:val="1"/>
  </w:num>
  <w:num w:numId="4" w16cid:durableId="1594509207">
    <w:abstractNumId w:val="3"/>
  </w:num>
  <w:num w:numId="5" w16cid:durableId="833180673">
    <w:abstractNumId w:val="5"/>
  </w:num>
  <w:num w:numId="6" w16cid:durableId="76636027">
    <w:abstractNumId w:val="0"/>
  </w:num>
  <w:num w:numId="7" w16cid:durableId="834300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42"/>
    <w:rsid w:val="00031942"/>
    <w:rsid w:val="00042103"/>
    <w:rsid w:val="00056A06"/>
    <w:rsid w:val="00074495"/>
    <w:rsid w:val="00076356"/>
    <w:rsid w:val="00081FC6"/>
    <w:rsid w:val="000A1615"/>
    <w:rsid w:val="000A162A"/>
    <w:rsid w:val="000A5073"/>
    <w:rsid w:val="000B4EBB"/>
    <w:rsid w:val="000C4D46"/>
    <w:rsid w:val="000F08EE"/>
    <w:rsid w:val="0011260C"/>
    <w:rsid w:val="00141097"/>
    <w:rsid w:val="00191C8D"/>
    <w:rsid w:val="001976D9"/>
    <w:rsid w:val="001A7385"/>
    <w:rsid w:val="001A7D52"/>
    <w:rsid w:val="0020696C"/>
    <w:rsid w:val="002129AD"/>
    <w:rsid w:val="00242D20"/>
    <w:rsid w:val="002533F5"/>
    <w:rsid w:val="00280029"/>
    <w:rsid w:val="002A2651"/>
    <w:rsid w:val="002A6B3D"/>
    <w:rsid w:val="00334341"/>
    <w:rsid w:val="003428FC"/>
    <w:rsid w:val="00371D57"/>
    <w:rsid w:val="003A1EC0"/>
    <w:rsid w:val="003B2FAA"/>
    <w:rsid w:val="003C5220"/>
    <w:rsid w:val="003D564E"/>
    <w:rsid w:val="003D7E40"/>
    <w:rsid w:val="004307C2"/>
    <w:rsid w:val="004344F5"/>
    <w:rsid w:val="004352B8"/>
    <w:rsid w:val="004408FB"/>
    <w:rsid w:val="00454D55"/>
    <w:rsid w:val="00490BB4"/>
    <w:rsid w:val="004B74E7"/>
    <w:rsid w:val="004E3970"/>
    <w:rsid w:val="005030C9"/>
    <w:rsid w:val="00542769"/>
    <w:rsid w:val="00555DC4"/>
    <w:rsid w:val="00580C3A"/>
    <w:rsid w:val="005A0E77"/>
    <w:rsid w:val="005B3ED6"/>
    <w:rsid w:val="005C03F2"/>
    <w:rsid w:val="005D1CC8"/>
    <w:rsid w:val="005D3F94"/>
    <w:rsid w:val="005D4E61"/>
    <w:rsid w:val="005E57F6"/>
    <w:rsid w:val="00615713"/>
    <w:rsid w:val="00624996"/>
    <w:rsid w:val="006276F7"/>
    <w:rsid w:val="00655596"/>
    <w:rsid w:val="00657868"/>
    <w:rsid w:val="00683CC1"/>
    <w:rsid w:val="00686B9E"/>
    <w:rsid w:val="006B2977"/>
    <w:rsid w:val="006B41E5"/>
    <w:rsid w:val="006F1AB9"/>
    <w:rsid w:val="006F2A60"/>
    <w:rsid w:val="006F7D6E"/>
    <w:rsid w:val="007200FE"/>
    <w:rsid w:val="007370A9"/>
    <w:rsid w:val="00740A01"/>
    <w:rsid w:val="0077106E"/>
    <w:rsid w:val="00775F4F"/>
    <w:rsid w:val="00781CAD"/>
    <w:rsid w:val="007F6094"/>
    <w:rsid w:val="00817958"/>
    <w:rsid w:val="00860D36"/>
    <w:rsid w:val="0088088E"/>
    <w:rsid w:val="008D627A"/>
    <w:rsid w:val="008F147D"/>
    <w:rsid w:val="00901400"/>
    <w:rsid w:val="009614BB"/>
    <w:rsid w:val="00965976"/>
    <w:rsid w:val="0099041A"/>
    <w:rsid w:val="009B2FA2"/>
    <w:rsid w:val="009C245E"/>
    <w:rsid w:val="00A10458"/>
    <w:rsid w:val="00A3529C"/>
    <w:rsid w:val="00A35C20"/>
    <w:rsid w:val="00A36B03"/>
    <w:rsid w:val="00A37049"/>
    <w:rsid w:val="00A659EB"/>
    <w:rsid w:val="00A745AB"/>
    <w:rsid w:val="00A93CDF"/>
    <w:rsid w:val="00AA56EE"/>
    <w:rsid w:val="00AB1EDA"/>
    <w:rsid w:val="00AB32A1"/>
    <w:rsid w:val="00AE0189"/>
    <w:rsid w:val="00AE5369"/>
    <w:rsid w:val="00B177ED"/>
    <w:rsid w:val="00B2044B"/>
    <w:rsid w:val="00B2275B"/>
    <w:rsid w:val="00B24566"/>
    <w:rsid w:val="00B54529"/>
    <w:rsid w:val="00B725C2"/>
    <w:rsid w:val="00B7331D"/>
    <w:rsid w:val="00BC359F"/>
    <w:rsid w:val="00BE0281"/>
    <w:rsid w:val="00C020CE"/>
    <w:rsid w:val="00C207BD"/>
    <w:rsid w:val="00CA0592"/>
    <w:rsid w:val="00CA4A28"/>
    <w:rsid w:val="00CB68EC"/>
    <w:rsid w:val="00CE135E"/>
    <w:rsid w:val="00D11130"/>
    <w:rsid w:val="00DB223B"/>
    <w:rsid w:val="00DB52CB"/>
    <w:rsid w:val="00DC51A9"/>
    <w:rsid w:val="00DD6E74"/>
    <w:rsid w:val="00DF2EB5"/>
    <w:rsid w:val="00E06430"/>
    <w:rsid w:val="00E14400"/>
    <w:rsid w:val="00E1623A"/>
    <w:rsid w:val="00E41672"/>
    <w:rsid w:val="00E63044"/>
    <w:rsid w:val="00E75F39"/>
    <w:rsid w:val="00EA4FBF"/>
    <w:rsid w:val="00EB07CF"/>
    <w:rsid w:val="00EB1E14"/>
    <w:rsid w:val="00EE2894"/>
    <w:rsid w:val="00EF0BE5"/>
    <w:rsid w:val="00EF0BFA"/>
    <w:rsid w:val="00F07F78"/>
    <w:rsid w:val="00F11090"/>
    <w:rsid w:val="00F21D9B"/>
    <w:rsid w:val="00F60634"/>
    <w:rsid w:val="00F646B3"/>
    <w:rsid w:val="00F81521"/>
    <w:rsid w:val="00F81D9B"/>
    <w:rsid w:val="00F8720C"/>
    <w:rsid w:val="00FA2566"/>
    <w:rsid w:val="00FE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96291"/>
  <w15:chartTrackingRefBased/>
  <w15:docId w15:val="{1A773821-DD72-4378-8C67-10F199CA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D55"/>
    <w:pPr>
      <w:ind w:left="720"/>
      <w:contextualSpacing/>
    </w:pPr>
  </w:style>
  <w:style w:type="table" w:styleId="TableGrid">
    <w:name w:val="Table Grid"/>
    <w:basedOn w:val="TableNormal"/>
    <w:uiPriority w:val="39"/>
    <w:rsid w:val="00A35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5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Anderson</dc:creator>
  <cp:keywords/>
  <dc:description/>
  <cp:lastModifiedBy>Kate Anderson</cp:lastModifiedBy>
  <cp:revision>76</cp:revision>
  <cp:lastPrinted>2021-03-08T12:54:00Z</cp:lastPrinted>
  <dcterms:created xsi:type="dcterms:W3CDTF">2024-05-08T11:11:00Z</dcterms:created>
  <dcterms:modified xsi:type="dcterms:W3CDTF">2026-06-01T14:50:00Z</dcterms:modified>
</cp:coreProperties>
</file>